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92A98B" w14:textId="77777777" w:rsidR="003B2DBA" w:rsidRDefault="003B2DBA" w:rsidP="003B2DBA">
      <w:pPr>
        <w:jc w:val="center"/>
      </w:pPr>
      <w:r>
        <w:rPr>
          <w:rFonts w:ascii="Calibri" w:eastAsia="Calibri" w:hAnsi="Calibri" w:cs="Calibri"/>
          <w:b/>
          <w:sz w:val="36"/>
          <w:szCs w:val="36"/>
        </w:rPr>
        <w:t xml:space="preserve">Music Lesson Plan topic – </w:t>
      </w:r>
      <w:r w:rsidR="00BE3929">
        <w:rPr>
          <w:rFonts w:ascii="Calibri" w:eastAsia="Calibri" w:hAnsi="Calibri" w:cs="Calibri"/>
          <w:b/>
          <w:sz w:val="36"/>
          <w:szCs w:val="36"/>
        </w:rPr>
        <w:t>Songs of the City</w:t>
      </w:r>
    </w:p>
    <w:p w14:paraId="4B7EF969" w14:textId="77777777" w:rsidR="003B2DBA" w:rsidRDefault="003B2DBA" w:rsidP="003B2DBA">
      <w:pPr>
        <w:jc w:val="center"/>
      </w:pPr>
      <w:r>
        <w:rPr>
          <w:rFonts w:ascii="Calibri" w:eastAsia="Calibri" w:hAnsi="Calibri" w:cs="Calibri"/>
          <w:b/>
          <w:sz w:val="28"/>
          <w:szCs w:val="28"/>
        </w:rPr>
        <w:tab/>
      </w:r>
    </w:p>
    <w:tbl>
      <w:tblPr>
        <w:tblW w:w="104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20"/>
      </w:tblGrid>
      <w:tr w:rsidR="003B2DBA" w14:paraId="7DE01B39" w14:textId="77777777" w:rsidTr="001C3353">
        <w:tc>
          <w:tcPr>
            <w:tcW w:w="10420" w:type="dxa"/>
          </w:tcPr>
          <w:p w14:paraId="613308A9" w14:textId="77777777" w:rsidR="003B2DBA" w:rsidRPr="00AF27DD" w:rsidRDefault="00C47006" w:rsidP="001C3353">
            <w:pPr>
              <w:rPr>
                <w:color w:val="auto"/>
              </w:rPr>
            </w:pPr>
            <w:r>
              <w:rPr>
                <w:rFonts w:ascii="Calibri" w:eastAsia="Calibri" w:hAnsi="Calibri" w:cs="Calibri"/>
                <w:b/>
                <w:color w:val="auto"/>
              </w:rPr>
              <w:t>Lesson 5</w:t>
            </w:r>
            <w:r w:rsidR="003B2DBA" w:rsidRPr="00AF27DD">
              <w:rPr>
                <w:rFonts w:ascii="Calibri" w:eastAsia="Calibri" w:hAnsi="Calibri" w:cs="Calibri"/>
                <w:b/>
                <w:color w:val="auto"/>
              </w:rPr>
              <w:t xml:space="preserve"> of 6                                                                                                                   </w:t>
            </w:r>
            <w:r w:rsidR="00D5671B">
              <w:rPr>
                <w:rFonts w:ascii="Calibri" w:eastAsia="Calibri" w:hAnsi="Calibri" w:cs="Calibri"/>
                <w:b/>
                <w:color w:val="auto"/>
              </w:rPr>
              <w:t xml:space="preserve">                  Focus: Year 4</w:t>
            </w:r>
            <w:r w:rsidR="003B2DBA" w:rsidRPr="00AF27DD">
              <w:rPr>
                <w:rFonts w:ascii="Calibri" w:eastAsia="Calibri" w:hAnsi="Calibri" w:cs="Calibri"/>
                <w:b/>
                <w:color w:val="auto"/>
              </w:rPr>
              <w:t xml:space="preserve">                                                                                                 </w:t>
            </w:r>
          </w:p>
        </w:tc>
      </w:tr>
      <w:tr w:rsidR="00C47006" w14:paraId="14379C64" w14:textId="77777777" w:rsidTr="001C3353">
        <w:tc>
          <w:tcPr>
            <w:tcW w:w="10420" w:type="dxa"/>
          </w:tcPr>
          <w:p w14:paraId="19816620" w14:textId="472CFDCE" w:rsidR="00C47006" w:rsidRPr="00FC6B93" w:rsidRDefault="00C47006">
            <w:pPr>
              <w:rPr>
                <w:rFonts w:asciiTheme="minorHAnsi" w:hAnsiTheme="minorHAnsi"/>
                <w:sz w:val="22"/>
                <w:szCs w:val="22"/>
              </w:rPr>
            </w:pPr>
            <w:r w:rsidRPr="00FC6B93">
              <w:rPr>
                <w:rFonts w:asciiTheme="minorHAnsi" w:eastAsia="Calibri" w:hAnsiTheme="minorHAnsi" w:cs="Arial"/>
                <w:b/>
              </w:rPr>
              <w:t>The focus of this whole Unit is Heritage and the power of traditional song.</w:t>
            </w:r>
            <w:r w:rsidR="00FC6B93" w:rsidRPr="00FC6B93">
              <w:rPr>
                <w:rFonts w:asciiTheme="minorHAnsi" w:eastAsia="Calibri" w:hAnsiTheme="minorHAnsi" w:cs="Arial"/>
                <w:b/>
              </w:rPr>
              <w:t xml:space="preserve"> </w:t>
            </w:r>
            <w:r w:rsidRPr="00FC6B93">
              <w:rPr>
                <w:rFonts w:asciiTheme="minorHAnsi" w:eastAsia="Calibri" w:hAnsiTheme="minorHAnsi" w:cs="Arial"/>
                <w:b/>
              </w:rPr>
              <w:t>Traditional music can help people understand a culture better. It represents the history, traditions and thoughts of a community. We would like to collect songs from all over the Bristol from many cultures to create a bank of Songs of our City. Over the unit we would love schools to encourage individual children to ‘sing a special song’ to their class.</w:t>
            </w:r>
            <w:r w:rsidR="00FC6B93" w:rsidRPr="00FC6B93">
              <w:rPr>
                <w:rFonts w:asciiTheme="minorHAnsi" w:eastAsia="Calibri" w:hAnsiTheme="minorHAnsi" w:cs="Arial"/>
                <w:b/>
              </w:rPr>
              <w:t xml:space="preserve"> </w:t>
            </w:r>
            <w:r w:rsidRPr="00FC6B93">
              <w:rPr>
                <w:rFonts w:asciiTheme="minorHAnsi" w:eastAsia="Calibri" w:hAnsiTheme="minorHAnsi" w:cs="Arial"/>
                <w:b/>
              </w:rPr>
              <w:t>Maybe one that is sung a lot at home, maybe a lullaby, maybe one they know from grandparents.</w:t>
            </w:r>
            <w:r w:rsidR="00FC6B93" w:rsidRPr="00FC6B93">
              <w:rPr>
                <w:rFonts w:asciiTheme="minorHAnsi" w:eastAsia="Calibri" w:hAnsiTheme="minorHAnsi" w:cs="Arial"/>
                <w:b/>
              </w:rPr>
              <w:t xml:space="preserve"> </w:t>
            </w:r>
            <w:r w:rsidRPr="00FC6B93">
              <w:rPr>
                <w:rFonts w:asciiTheme="minorHAnsi" w:eastAsia="Calibri" w:hAnsiTheme="minorHAnsi" w:cs="Arial"/>
                <w:b/>
              </w:rPr>
              <w:t>The song can be in any language but the emphasis is a traditional song – one that has been passed down through generations.</w:t>
            </w:r>
            <w:r w:rsidR="00FC6B93" w:rsidRPr="00FC6B93">
              <w:rPr>
                <w:rFonts w:asciiTheme="minorHAnsi" w:eastAsia="Calibri" w:hAnsiTheme="minorHAnsi" w:cs="Arial"/>
                <w:b/>
              </w:rPr>
              <w:t xml:space="preserve"> </w:t>
            </w:r>
            <w:r w:rsidRPr="00FC6B93">
              <w:rPr>
                <w:rFonts w:asciiTheme="minorHAnsi" w:eastAsia="Calibri" w:hAnsiTheme="minorHAnsi" w:cs="Arial"/>
                <w:b/>
              </w:rPr>
              <w:t xml:space="preserve">At the end of the Unit it would be amazing if you could choose one or two songs from your class and record an individual singing as an MP3 file and send them with the title of the song if known, words (and phonetic pronunciation if needed), as well as the meaning if not in English to </w:t>
            </w:r>
            <w:hyperlink r:id="rId7" w:history="1">
              <w:r w:rsidRPr="00FC6B93">
                <w:rPr>
                  <w:rStyle w:val="Hyperlink"/>
                  <w:rFonts w:asciiTheme="minorHAnsi" w:eastAsia="Calibri" w:hAnsiTheme="minorHAnsi" w:cs="Arial"/>
                  <w:b/>
                </w:rPr>
                <w:t>kirsten.cunningham@bristolbeacon.org</w:t>
              </w:r>
            </w:hyperlink>
            <w:r w:rsidRPr="00FC6B93">
              <w:rPr>
                <w:rFonts w:asciiTheme="minorHAnsi" w:eastAsia="Calibri" w:hAnsiTheme="minorHAnsi" w:cs="Arial"/>
                <w:b/>
              </w:rPr>
              <w:t>.</w:t>
            </w:r>
            <w:r w:rsidR="00FC6B93" w:rsidRPr="00FC6B93">
              <w:rPr>
                <w:rFonts w:asciiTheme="minorHAnsi" w:eastAsia="Calibri" w:hAnsiTheme="minorHAnsi" w:cs="Arial"/>
                <w:b/>
              </w:rPr>
              <w:t xml:space="preserve"> </w:t>
            </w:r>
            <w:r w:rsidRPr="00FC6B93">
              <w:rPr>
                <w:rFonts w:asciiTheme="minorHAnsi" w:eastAsia="Calibri" w:hAnsiTheme="minorHAnsi" w:cs="Arial"/>
                <w:b/>
              </w:rPr>
              <w:t>These may be used in future Bristol Music lesson plans and if we get enough will be made into a song book.</w:t>
            </w:r>
            <w:r w:rsidR="00FC6B93" w:rsidRPr="00FC6B93">
              <w:rPr>
                <w:rFonts w:asciiTheme="minorHAnsi" w:eastAsia="Calibri" w:hAnsiTheme="minorHAnsi" w:cs="Arial"/>
                <w:b/>
              </w:rPr>
              <w:t xml:space="preserve"> </w:t>
            </w:r>
            <w:r w:rsidRPr="00FC6B93">
              <w:rPr>
                <w:rFonts w:asciiTheme="minorHAnsi" w:eastAsia="Calibri" w:hAnsiTheme="minorHAnsi" w:cs="Arial"/>
                <w:b/>
              </w:rPr>
              <w:t>No recordings of individual children and no names will be used so there are no GDPR concerns.</w:t>
            </w:r>
          </w:p>
        </w:tc>
      </w:tr>
      <w:tr w:rsidR="003B2DBA" w14:paraId="62F00F4B" w14:textId="77777777" w:rsidTr="001C3353">
        <w:tc>
          <w:tcPr>
            <w:tcW w:w="10420" w:type="dxa"/>
          </w:tcPr>
          <w:p w14:paraId="347755BC" w14:textId="77777777" w:rsidR="003B2DBA" w:rsidRPr="00FC6B93" w:rsidRDefault="003B2DBA" w:rsidP="001C3353">
            <w:pPr>
              <w:rPr>
                <w:rFonts w:asciiTheme="minorHAnsi" w:hAnsiTheme="minorHAnsi" w:cs="Arial"/>
                <w:color w:val="auto"/>
              </w:rPr>
            </w:pPr>
            <w:r w:rsidRPr="00FC6B93">
              <w:rPr>
                <w:rFonts w:asciiTheme="minorHAnsi" w:eastAsia="Calibri" w:hAnsiTheme="minorHAnsi" w:cs="Arial"/>
                <w:b/>
                <w:color w:val="auto"/>
              </w:rPr>
              <w:t>Key Learning Objective</w:t>
            </w:r>
            <w:r w:rsidR="00C47006" w:rsidRPr="00FC6B93">
              <w:rPr>
                <w:rFonts w:asciiTheme="minorHAnsi" w:eastAsia="Calibri" w:hAnsiTheme="minorHAnsi" w:cs="Arial"/>
                <w:b/>
                <w:color w:val="auto"/>
              </w:rPr>
              <w:t>s</w:t>
            </w:r>
            <w:r w:rsidRPr="00FC6B93">
              <w:rPr>
                <w:rFonts w:asciiTheme="minorHAnsi" w:eastAsia="Calibri" w:hAnsiTheme="minorHAnsi" w:cs="Arial"/>
                <w:b/>
                <w:color w:val="auto"/>
              </w:rPr>
              <w:t xml:space="preserve">: </w:t>
            </w:r>
          </w:p>
          <w:p w14:paraId="6120E9FB" w14:textId="5149747B" w:rsidR="003B2DBA" w:rsidRPr="00FC6B93" w:rsidRDefault="00BE3929" w:rsidP="00D061E2">
            <w:pPr>
              <w:numPr>
                <w:ilvl w:val="0"/>
                <w:numId w:val="1"/>
              </w:numPr>
              <w:ind w:hanging="360"/>
              <w:rPr>
                <w:rFonts w:asciiTheme="minorHAnsi" w:hAnsiTheme="minorHAnsi" w:cs="Arial"/>
                <w:color w:val="auto"/>
              </w:rPr>
            </w:pPr>
            <w:r w:rsidRPr="00FC6B93">
              <w:rPr>
                <w:rFonts w:asciiTheme="minorHAnsi" w:hAnsiTheme="minorHAnsi" w:cs="Arial"/>
                <w:color w:val="auto"/>
              </w:rPr>
              <w:t xml:space="preserve">To </w:t>
            </w:r>
            <w:r w:rsidR="00D061E2" w:rsidRPr="00FC6B93">
              <w:rPr>
                <w:rFonts w:asciiTheme="minorHAnsi" w:hAnsiTheme="minorHAnsi" w:cs="Arial"/>
                <w:color w:val="auto"/>
              </w:rPr>
              <w:t>perform a sequence of movements to a song</w:t>
            </w:r>
            <w:r w:rsidR="00FC6B93" w:rsidRPr="00FC6B93">
              <w:rPr>
                <w:rFonts w:asciiTheme="minorHAnsi" w:hAnsiTheme="minorHAnsi" w:cs="Arial"/>
                <w:color w:val="auto"/>
              </w:rPr>
              <w:t>.</w:t>
            </w:r>
          </w:p>
          <w:p w14:paraId="46BD3679" w14:textId="77777777" w:rsidR="00D061E2" w:rsidRPr="00FC6B93" w:rsidRDefault="00D061E2" w:rsidP="00D061E2">
            <w:pPr>
              <w:numPr>
                <w:ilvl w:val="0"/>
                <w:numId w:val="1"/>
              </w:numPr>
              <w:ind w:hanging="360"/>
              <w:rPr>
                <w:rFonts w:asciiTheme="minorHAnsi" w:hAnsiTheme="minorHAnsi" w:cs="Arial"/>
                <w:color w:val="auto"/>
              </w:rPr>
            </w:pPr>
            <w:r w:rsidRPr="00FC6B93">
              <w:rPr>
                <w:rFonts w:asciiTheme="minorHAnsi" w:hAnsiTheme="minorHAnsi" w:cs="Arial"/>
                <w:color w:val="auto"/>
              </w:rPr>
              <w:t>To maintain a steady pulse.</w:t>
            </w:r>
          </w:p>
          <w:p w14:paraId="63DF9633" w14:textId="24119337" w:rsidR="00D061E2" w:rsidRPr="00FC6B93" w:rsidRDefault="00D061E2" w:rsidP="00D061E2">
            <w:pPr>
              <w:numPr>
                <w:ilvl w:val="0"/>
                <w:numId w:val="1"/>
              </w:numPr>
              <w:ind w:hanging="360"/>
              <w:rPr>
                <w:rFonts w:asciiTheme="minorHAnsi" w:hAnsiTheme="minorHAnsi" w:cs="Arial"/>
                <w:color w:val="auto"/>
              </w:rPr>
            </w:pPr>
            <w:r w:rsidRPr="00FC6B93">
              <w:rPr>
                <w:rFonts w:asciiTheme="minorHAnsi" w:hAnsiTheme="minorHAnsi" w:cs="Arial"/>
                <w:color w:val="auto"/>
              </w:rPr>
              <w:t>To clap the rhythm of the song</w:t>
            </w:r>
            <w:r w:rsidR="00FC6B93" w:rsidRPr="00FC6B93">
              <w:rPr>
                <w:rFonts w:asciiTheme="minorHAnsi" w:hAnsiTheme="minorHAnsi" w:cs="Arial"/>
                <w:color w:val="auto"/>
              </w:rPr>
              <w:t>.</w:t>
            </w:r>
          </w:p>
          <w:p w14:paraId="1391FEFE" w14:textId="77777777" w:rsidR="00D061E2" w:rsidRPr="00FC6B93" w:rsidRDefault="00D061E2" w:rsidP="00D061E2">
            <w:pPr>
              <w:numPr>
                <w:ilvl w:val="0"/>
                <w:numId w:val="1"/>
              </w:numPr>
              <w:ind w:hanging="360"/>
              <w:rPr>
                <w:rFonts w:asciiTheme="minorHAnsi" w:hAnsiTheme="minorHAnsi" w:cs="Arial"/>
                <w:color w:val="auto"/>
                <w:sz w:val="22"/>
                <w:szCs w:val="22"/>
              </w:rPr>
            </w:pPr>
            <w:r w:rsidRPr="00FC6B93">
              <w:rPr>
                <w:rFonts w:asciiTheme="minorHAnsi" w:hAnsiTheme="minorHAnsi" w:cs="Arial"/>
                <w:color w:val="auto"/>
              </w:rPr>
              <w:t>To trace the pitch of a melody.</w:t>
            </w:r>
          </w:p>
        </w:tc>
      </w:tr>
      <w:tr w:rsidR="003B2DBA" w14:paraId="49CA9B5B" w14:textId="77777777" w:rsidTr="001C3353">
        <w:tc>
          <w:tcPr>
            <w:tcW w:w="10420" w:type="dxa"/>
          </w:tcPr>
          <w:p w14:paraId="2E8792DA" w14:textId="0A0661D0" w:rsidR="00BD3D99" w:rsidRPr="00FC6B93" w:rsidRDefault="003B2DBA" w:rsidP="001C3353">
            <w:pPr>
              <w:rPr>
                <w:rFonts w:asciiTheme="minorHAnsi" w:hAnsiTheme="minorHAnsi" w:cs="Arial"/>
                <w:color w:val="auto"/>
              </w:rPr>
            </w:pPr>
            <w:r w:rsidRPr="00FC6B93">
              <w:rPr>
                <w:rFonts w:asciiTheme="minorHAnsi" w:eastAsia="Calibri" w:hAnsiTheme="minorHAnsi" w:cs="Arial"/>
                <w:b/>
                <w:color w:val="auto"/>
              </w:rPr>
              <w:t xml:space="preserve">Inter-related music dimensions covered: </w:t>
            </w:r>
            <w:r w:rsidR="00BE3929" w:rsidRPr="00FC6B93">
              <w:rPr>
                <w:rFonts w:asciiTheme="minorHAnsi" w:hAnsiTheme="minorHAnsi" w:cs="Arial"/>
                <w:color w:val="auto"/>
              </w:rPr>
              <w:t>Duration</w:t>
            </w:r>
            <w:r w:rsidR="00FA2DB5" w:rsidRPr="00FC6B93">
              <w:rPr>
                <w:rFonts w:asciiTheme="minorHAnsi" w:hAnsiTheme="minorHAnsi" w:cs="Arial"/>
                <w:color w:val="auto"/>
              </w:rPr>
              <w:t>,</w:t>
            </w:r>
            <w:r w:rsidR="00D061E2" w:rsidRPr="00FC6B93">
              <w:rPr>
                <w:rFonts w:asciiTheme="minorHAnsi" w:hAnsiTheme="minorHAnsi" w:cs="Arial"/>
                <w:color w:val="auto"/>
              </w:rPr>
              <w:t xml:space="preserve"> </w:t>
            </w:r>
            <w:r w:rsidR="00BE3929" w:rsidRPr="00FC6B93">
              <w:rPr>
                <w:rFonts w:asciiTheme="minorHAnsi" w:hAnsiTheme="minorHAnsi" w:cs="Arial"/>
                <w:color w:val="auto"/>
              </w:rPr>
              <w:t>Tempo</w:t>
            </w:r>
            <w:r w:rsidR="00FA2DB5" w:rsidRPr="00FC6B93">
              <w:rPr>
                <w:rFonts w:asciiTheme="minorHAnsi" w:hAnsiTheme="minorHAnsi" w:cs="Arial"/>
                <w:color w:val="auto"/>
              </w:rPr>
              <w:t>,</w:t>
            </w:r>
            <w:r w:rsidR="00D061E2" w:rsidRPr="00FC6B93">
              <w:rPr>
                <w:rFonts w:asciiTheme="minorHAnsi" w:hAnsiTheme="minorHAnsi" w:cs="Arial"/>
                <w:color w:val="auto"/>
              </w:rPr>
              <w:t xml:space="preserve"> </w:t>
            </w:r>
            <w:r w:rsidR="00BE3929" w:rsidRPr="00FC6B93">
              <w:rPr>
                <w:rFonts w:asciiTheme="minorHAnsi" w:hAnsiTheme="minorHAnsi" w:cs="Arial"/>
                <w:color w:val="auto"/>
              </w:rPr>
              <w:t>Pitch</w:t>
            </w:r>
            <w:r w:rsidR="00FA2DB5" w:rsidRPr="00FC6B93">
              <w:rPr>
                <w:rFonts w:asciiTheme="minorHAnsi" w:hAnsiTheme="minorHAnsi" w:cs="Arial"/>
                <w:color w:val="auto"/>
              </w:rPr>
              <w:t xml:space="preserve">, </w:t>
            </w:r>
            <w:r w:rsidR="00BD3D99" w:rsidRPr="00FC6B93">
              <w:rPr>
                <w:rFonts w:asciiTheme="minorHAnsi" w:hAnsiTheme="minorHAnsi" w:cs="Arial"/>
                <w:color w:val="auto"/>
              </w:rPr>
              <w:t>Dynamics</w:t>
            </w:r>
            <w:r w:rsidR="00FC6B93" w:rsidRPr="00FC6B93">
              <w:rPr>
                <w:rFonts w:asciiTheme="minorHAnsi" w:hAnsiTheme="minorHAnsi" w:cs="Arial"/>
                <w:color w:val="auto"/>
              </w:rPr>
              <w:t>.</w:t>
            </w:r>
          </w:p>
          <w:p w14:paraId="6FA389B8" w14:textId="77777777" w:rsidR="00FC6B93" w:rsidRPr="00FC6B93" w:rsidRDefault="00C47006" w:rsidP="001C3353">
            <w:pPr>
              <w:rPr>
                <w:rFonts w:asciiTheme="minorHAnsi" w:hAnsiTheme="minorHAnsi" w:cstheme="minorHAnsi"/>
              </w:rPr>
            </w:pPr>
            <w:r w:rsidRPr="00FC6B93">
              <w:rPr>
                <w:rFonts w:asciiTheme="minorHAnsi" w:hAnsiTheme="minorHAnsi" w:cstheme="minorHAnsi"/>
              </w:rPr>
              <w:t xml:space="preserve">As you cover the different dimensions refer to them on the </w:t>
            </w:r>
            <w:r w:rsidRPr="00FC6B93">
              <w:rPr>
                <w:rFonts w:asciiTheme="minorHAnsi" w:hAnsiTheme="minorHAnsi" w:cstheme="minorHAnsi"/>
                <w:b/>
              </w:rPr>
              <w:t>poster (see resource)</w:t>
            </w:r>
            <w:r w:rsidRPr="00FC6B93">
              <w:rPr>
                <w:rFonts w:asciiTheme="minorHAnsi" w:hAnsiTheme="minorHAnsi" w:cstheme="minorHAnsi"/>
              </w:rPr>
              <w:t xml:space="preserve"> and tick them off.  </w:t>
            </w:r>
          </w:p>
          <w:p w14:paraId="22199089" w14:textId="31E314D9" w:rsidR="00C47006" w:rsidRPr="00AF27DD" w:rsidRDefault="00C47006" w:rsidP="001C3353">
            <w:pPr>
              <w:rPr>
                <w:rFonts w:ascii="Arial" w:hAnsi="Arial" w:cs="Arial"/>
                <w:color w:val="auto"/>
                <w:sz w:val="22"/>
                <w:szCs w:val="22"/>
              </w:rPr>
            </w:pPr>
            <w:r w:rsidRPr="00FC6B93">
              <w:rPr>
                <w:rFonts w:asciiTheme="minorHAnsi" w:hAnsiTheme="minorHAnsi" w:cstheme="minorHAnsi"/>
              </w:rPr>
              <w:t>You might like to laminate each of the different images and display on the board as you cover them.</w:t>
            </w:r>
          </w:p>
        </w:tc>
      </w:tr>
      <w:tr w:rsidR="003B2DBA" w14:paraId="61E55997" w14:textId="77777777" w:rsidTr="001C3353">
        <w:tc>
          <w:tcPr>
            <w:tcW w:w="10420" w:type="dxa"/>
          </w:tcPr>
          <w:p w14:paraId="15248468" w14:textId="77777777" w:rsidR="00FC6B93" w:rsidRDefault="003B2DBA" w:rsidP="001C3353">
            <w:pPr>
              <w:rPr>
                <w:rFonts w:ascii="Calibri" w:eastAsia="Calibri" w:hAnsi="Calibri" w:cs="Calibri"/>
                <w:color w:val="auto"/>
              </w:rPr>
            </w:pPr>
            <w:r w:rsidRPr="00AF27DD">
              <w:rPr>
                <w:rFonts w:ascii="Calibri" w:eastAsia="Calibri" w:hAnsi="Calibri" w:cs="Calibri"/>
                <w:b/>
                <w:color w:val="auto"/>
              </w:rPr>
              <w:t>Starter activity:</w:t>
            </w:r>
            <w:r w:rsidRPr="00AF27DD">
              <w:rPr>
                <w:rFonts w:ascii="Calibri" w:eastAsia="Calibri" w:hAnsi="Calibri" w:cs="Calibri"/>
                <w:color w:val="auto"/>
              </w:rPr>
              <w:t xml:space="preserve"> </w:t>
            </w:r>
          </w:p>
          <w:p w14:paraId="7CB6C5C0" w14:textId="43001D99" w:rsidR="003B2DBA" w:rsidRDefault="00C47006" w:rsidP="001C3353">
            <w:pPr>
              <w:rPr>
                <w:rFonts w:ascii="Calibri" w:eastAsia="Calibri" w:hAnsi="Calibri" w:cs="Calibri"/>
                <w:color w:val="auto"/>
              </w:rPr>
            </w:pPr>
            <w:r>
              <w:rPr>
                <w:rFonts w:ascii="Calibri" w:eastAsia="Calibri" w:hAnsi="Calibri" w:cs="Calibri"/>
                <w:color w:val="auto"/>
              </w:rPr>
              <w:t xml:space="preserve">Warm up: </w:t>
            </w:r>
            <w:r w:rsidR="00CF4061">
              <w:rPr>
                <w:rFonts w:ascii="Calibri" w:eastAsia="Calibri" w:hAnsi="Calibri" w:cs="Calibri"/>
                <w:color w:val="auto"/>
              </w:rPr>
              <w:t>‘</w:t>
            </w:r>
            <w:r w:rsidRPr="00CF4061">
              <w:rPr>
                <w:rFonts w:ascii="Calibri" w:eastAsia="Calibri" w:hAnsi="Calibri" w:cs="Calibri"/>
                <w:i/>
                <w:iCs/>
                <w:color w:val="auto"/>
              </w:rPr>
              <w:t>Plasticine person</w:t>
            </w:r>
            <w:r w:rsidR="00CF4061" w:rsidRPr="00CF4061">
              <w:rPr>
                <w:rFonts w:ascii="Calibri" w:eastAsia="Calibri" w:hAnsi="Calibri" w:cs="Calibri"/>
                <w:i/>
                <w:iCs/>
                <w:color w:val="auto"/>
              </w:rPr>
              <w:t>’</w:t>
            </w:r>
            <w:r>
              <w:rPr>
                <w:rFonts w:ascii="Calibri" w:eastAsia="Calibri" w:hAnsi="Calibri" w:cs="Calibri"/>
                <w:color w:val="auto"/>
              </w:rPr>
              <w:t xml:space="preserve"> Sing Up. </w:t>
            </w:r>
            <w:r w:rsidR="00FC6B93">
              <w:rPr>
                <w:rFonts w:ascii="Calibri" w:eastAsia="Calibri" w:hAnsi="Calibri" w:cs="Calibri"/>
                <w:color w:val="auto"/>
              </w:rPr>
              <w:t>T</w:t>
            </w:r>
            <w:r>
              <w:rPr>
                <w:rFonts w:ascii="Calibri" w:eastAsia="Calibri" w:hAnsi="Calibri" w:cs="Calibri"/>
                <w:color w:val="auto"/>
              </w:rPr>
              <w:t>his warm up explores different vocal sounds exercises vocal muscles and is great for getting read</w:t>
            </w:r>
            <w:r w:rsidR="006C77C7">
              <w:rPr>
                <w:rFonts w:ascii="Calibri" w:eastAsia="Calibri" w:hAnsi="Calibri" w:cs="Calibri"/>
                <w:color w:val="auto"/>
              </w:rPr>
              <w:t>y</w:t>
            </w:r>
            <w:r>
              <w:rPr>
                <w:rFonts w:ascii="Calibri" w:eastAsia="Calibri" w:hAnsi="Calibri" w:cs="Calibri"/>
                <w:color w:val="auto"/>
              </w:rPr>
              <w:t xml:space="preserve"> to sing.</w:t>
            </w:r>
            <w:r w:rsidR="00E44766">
              <w:rPr>
                <w:rFonts w:ascii="Calibri" w:eastAsia="Calibri" w:hAnsi="Calibri" w:cs="Calibri"/>
                <w:color w:val="auto"/>
              </w:rPr>
              <w:t xml:space="preserve"> </w:t>
            </w:r>
          </w:p>
          <w:p w14:paraId="0ACD52D6" w14:textId="676A09C3" w:rsidR="00C47006" w:rsidRPr="00AF27DD" w:rsidRDefault="00C47006" w:rsidP="001C3353">
            <w:pPr>
              <w:rPr>
                <w:color w:val="auto"/>
              </w:rPr>
            </w:pPr>
          </w:p>
          <w:p w14:paraId="0F32C467" w14:textId="42997FAE" w:rsidR="00FC6B93" w:rsidRDefault="003B2DBA" w:rsidP="001C3353">
            <w:pPr>
              <w:rPr>
                <w:rFonts w:ascii="Calibri" w:eastAsia="Calibri" w:hAnsi="Calibri" w:cs="Calibri"/>
                <w:b/>
                <w:color w:val="auto"/>
              </w:rPr>
            </w:pPr>
            <w:r w:rsidRPr="00AF27DD">
              <w:rPr>
                <w:rFonts w:ascii="Calibri" w:eastAsia="Calibri" w:hAnsi="Calibri" w:cs="Calibri"/>
                <w:b/>
                <w:color w:val="auto"/>
              </w:rPr>
              <w:t xml:space="preserve">Main focus: </w:t>
            </w:r>
          </w:p>
          <w:p w14:paraId="20A405D6" w14:textId="15C40783" w:rsidR="00FC6B93" w:rsidRDefault="00E44766" w:rsidP="001C3353">
            <w:pPr>
              <w:rPr>
                <w:rFonts w:ascii="Calibri" w:eastAsia="Calibri" w:hAnsi="Calibri" w:cs="Calibri"/>
                <w:b/>
                <w:color w:val="auto"/>
              </w:rPr>
            </w:pPr>
            <w:r>
              <w:rPr>
                <w:rFonts w:ascii="Calibri" w:eastAsia="Calibri" w:hAnsi="Calibri" w:cs="Calibri"/>
                <w:noProof/>
                <w:color w:val="auto"/>
              </w:rPr>
              <w:drawing>
                <wp:anchor distT="0" distB="0" distL="114300" distR="114300" simplePos="0" relativeHeight="251659264" behindDoc="0" locked="0" layoutInCell="1" allowOverlap="1" wp14:anchorId="6C4AABB6" wp14:editId="7900FD70">
                  <wp:simplePos x="0" y="0"/>
                  <wp:positionH relativeFrom="column">
                    <wp:posOffset>4144645</wp:posOffset>
                  </wp:positionH>
                  <wp:positionV relativeFrom="paragraph">
                    <wp:posOffset>-255905</wp:posOffset>
                  </wp:positionV>
                  <wp:extent cx="2378710" cy="3117215"/>
                  <wp:effectExtent l="0" t="0" r="0" b="0"/>
                  <wp:wrapSquare wrapText="bothSides"/>
                  <wp:docPr id="2" name="Picture 2" descr="A picture containing tex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vector graphics&#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78710" cy="3117215"/>
                          </a:xfrm>
                          <a:prstGeom prst="rect">
                            <a:avLst/>
                          </a:prstGeom>
                        </pic:spPr>
                      </pic:pic>
                    </a:graphicData>
                  </a:graphic>
                  <wp14:sizeRelH relativeFrom="page">
                    <wp14:pctWidth>0</wp14:pctWidth>
                  </wp14:sizeRelH>
                  <wp14:sizeRelV relativeFrom="page">
                    <wp14:pctHeight>0</wp14:pctHeight>
                  </wp14:sizeRelV>
                </wp:anchor>
              </w:drawing>
            </w:r>
            <w:r w:rsidR="000B7C3D" w:rsidRPr="00AF27DD">
              <w:rPr>
                <w:rFonts w:ascii="Calibri" w:eastAsia="Calibri" w:hAnsi="Calibri" w:cs="Calibri"/>
                <w:b/>
                <w:color w:val="auto"/>
              </w:rPr>
              <w:t xml:space="preserve">To learn the traditional Caribbean song, </w:t>
            </w:r>
            <w:r w:rsidR="000B7C3D" w:rsidRPr="00CF4061">
              <w:rPr>
                <w:rFonts w:ascii="Calibri" w:eastAsia="Calibri" w:hAnsi="Calibri" w:cs="Calibri"/>
                <w:b/>
                <w:i/>
                <w:iCs/>
                <w:color w:val="auto"/>
              </w:rPr>
              <w:t>‘</w:t>
            </w:r>
            <w:r w:rsidR="00C45645" w:rsidRPr="00CF4061">
              <w:rPr>
                <w:rFonts w:ascii="Calibri" w:eastAsia="Calibri" w:hAnsi="Calibri" w:cs="Calibri"/>
                <w:b/>
                <w:i/>
                <w:iCs/>
                <w:color w:val="auto"/>
              </w:rPr>
              <w:t>Four White Horses</w:t>
            </w:r>
            <w:r w:rsidR="000B7C3D" w:rsidRPr="00CF4061">
              <w:rPr>
                <w:rFonts w:ascii="Calibri" w:eastAsia="Calibri" w:hAnsi="Calibri" w:cs="Calibri"/>
                <w:b/>
                <w:i/>
                <w:iCs/>
                <w:color w:val="auto"/>
              </w:rPr>
              <w:t>’</w:t>
            </w:r>
            <w:r w:rsidR="005440EA" w:rsidRPr="00CF4061">
              <w:rPr>
                <w:rFonts w:ascii="Calibri" w:eastAsia="Calibri" w:hAnsi="Calibri" w:cs="Calibri"/>
                <w:b/>
                <w:i/>
                <w:iCs/>
                <w:color w:val="auto"/>
              </w:rPr>
              <w:t xml:space="preserve"> </w:t>
            </w:r>
            <w:r w:rsidR="00FC6B93">
              <w:rPr>
                <w:rFonts w:ascii="Calibri" w:eastAsia="Calibri" w:hAnsi="Calibri" w:cs="Calibri"/>
                <w:b/>
                <w:color w:val="auto"/>
              </w:rPr>
              <w:t xml:space="preserve">- </w:t>
            </w:r>
            <w:r w:rsidR="005440EA">
              <w:rPr>
                <w:rFonts w:ascii="Calibri" w:eastAsia="Calibri" w:hAnsi="Calibri" w:cs="Calibri"/>
                <w:b/>
                <w:color w:val="auto"/>
              </w:rPr>
              <w:t>Sing</w:t>
            </w:r>
            <w:r w:rsidR="00C871A7">
              <w:rPr>
                <w:rFonts w:ascii="Calibri" w:eastAsia="Calibri" w:hAnsi="Calibri" w:cs="Calibri"/>
                <w:b/>
                <w:color w:val="auto"/>
              </w:rPr>
              <w:t xml:space="preserve"> U</w:t>
            </w:r>
            <w:r w:rsidR="005440EA">
              <w:rPr>
                <w:rFonts w:ascii="Calibri" w:eastAsia="Calibri" w:hAnsi="Calibri" w:cs="Calibri"/>
                <w:b/>
                <w:color w:val="auto"/>
              </w:rPr>
              <w:t>p</w:t>
            </w:r>
            <w:r w:rsidR="00C154B8">
              <w:rPr>
                <w:rFonts w:ascii="Calibri" w:eastAsia="Calibri" w:hAnsi="Calibri" w:cs="Calibri"/>
                <w:b/>
                <w:color w:val="auto"/>
              </w:rPr>
              <w:t xml:space="preserve">.  </w:t>
            </w:r>
          </w:p>
          <w:p w14:paraId="01EF876E" w14:textId="3A90F772" w:rsidR="003B2DBA" w:rsidRDefault="00C154B8" w:rsidP="001C3353">
            <w:pPr>
              <w:rPr>
                <w:rFonts w:ascii="Calibri" w:eastAsia="Calibri" w:hAnsi="Calibri" w:cs="Calibri"/>
                <w:color w:val="auto"/>
              </w:rPr>
            </w:pPr>
            <w:r w:rsidRPr="00C154B8">
              <w:rPr>
                <w:rFonts w:ascii="Calibri" w:eastAsia="Calibri" w:hAnsi="Calibri" w:cs="Calibri"/>
                <w:color w:val="auto"/>
              </w:rPr>
              <w:t>Traditional songs like this might be sung by children playing in the playground.</w:t>
            </w:r>
            <w:r w:rsidR="00FC6B93">
              <w:rPr>
                <w:rFonts w:ascii="Calibri" w:eastAsia="Calibri" w:hAnsi="Calibri" w:cs="Calibri"/>
                <w:color w:val="auto"/>
              </w:rPr>
              <w:t xml:space="preserve"> </w:t>
            </w:r>
            <w:r w:rsidRPr="00C154B8">
              <w:rPr>
                <w:rFonts w:ascii="Calibri" w:eastAsia="Calibri" w:hAnsi="Calibri" w:cs="Calibri"/>
                <w:color w:val="auto"/>
              </w:rPr>
              <w:t>They are learnt by ear (oral traditional) and passed down verbally.</w:t>
            </w:r>
            <w:r w:rsidR="00FC6B93">
              <w:rPr>
                <w:rFonts w:ascii="Calibri" w:eastAsia="Calibri" w:hAnsi="Calibri" w:cs="Calibri"/>
                <w:color w:val="auto"/>
              </w:rPr>
              <w:t xml:space="preserve"> </w:t>
            </w:r>
            <w:r w:rsidRPr="00C154B8">
              <w:rPr>
                <w:rFonts w:ascii="Calibri" w:eastAsia="Calibri" w:hAnsi="Calibri" w:cs="Calibri"/>
                <w:color w:val="auto"/>
              </w:rPr>
              <w:t>They are often sung unaccompanied</w:t>
            </w:r>
            <w:r w:rsidR="00001DDD">
              <w:rPr>
                <w:rFonts w:ascii="Calibri" w:eastAsia="Calibri" w:hAnsi="Calibri" w:cs="Calibri"/>
                <w:color w:val="auto"/>
              </w:rPr>
              <w:t xml:space="preserve"> </w:t>
            </w:r>
            <w:r w:rsidR="00001DDD">
              <w:rPr>
                <w:rFonts w:ascii="Calibri" w:eastAsia="Calibri" w:hAnsi="Calibri" w:cs="Calibri"/>
                <w:i/>
                <w:color w:val="auto"/>
              </w:rPr>
              <w:t xml:space="preserve">a </w:t>
            </w:r>
            <w:proofErr w:type="spellStart"/>
            <w:r w:rsidR="00001DDD">
              <w:rPr>
                <w:rFonts w:ascii="Calibri" w:eastAsia="Calibri" w:hAnsi="Calibri" w:cs="Calibri"/>
                <w:i/>
                <w:color w:val="auto"/>
              </w:rPr>
              <w:t>capella</w:t>
            </w:r>
            <w:proofErr w:type="spellEnd"/>
            <w:r w:rsidRPr="00C154B8">
              <w:rPr>
                <w:rFonts w:ascii="Calibri" w:eastAsia="Calibri" w:hAnsi="Calibri" w:cs="Calibri"/>
                <w:color w:val="auto"/>
              </w:rPr>
              <w:t>, like sea shanties.</w:t>
            </w:r>
            <w:r w:rsidR="00FC6B93">
              <w:rPr>
                <w:rFonts w:ascii="Calibri" w:eastAsia="Calibri" w:hAnsi="Calibri" w:cs="Calibri"/>
                <w:color w:val="auto"/>
              </w:rPr>
              <w:t xml:space="preserve"> </w:t>
            </w:r>
            <w:r w:rsidRPr="00C154B8">
              <w:rPr>
                <w:rFonts w:ascii="Calibri" w:eastAsia="Calibri" w:hAnsi="Calibri" w:cs="Calibri"/>
                <w:color w:val="auto"/>
              </w:rPr>
              <w:t xml:space="preserve">They are rhythmic and repetitive and the words are often nonsense. </w:t>
            </w:r>
            <w:r w:rsidR="006C77C7">
              <w:rPr>
                <w:rFonts w:ascii="Calibri" w:eastAsia="Calibri" w:hAnsi="Calibri" w:cs="Calibri"/>
                <w:color w:val="auto"/>
              </w:rPr>
              <w:t xml:space="preserve"> </w:t>
            </w:r>
          </w:p>
          <w:p w14:paraId="146004E3" w14:textId="7B05F417" w:rsidR="00FC6B93" w:rsidRPr="00FC6B93" w:rsidRDefault="00FC6B93" w:rsidP="001C3353">
            <w:pPr>
              <w:rPr>
                <w:rFonts w:ascii="Calibri" w:eastAsia="Calibri" w:hAnsi="Calibri" w:cs="Calibri"/>
                <w:b/>
                <w:color w:val="000000" w:themeColor="text1"/>
              </w:rPr>
            </w:pPr>
          </w:p>
          <w:p w14:paraId="3E19E127" w14:textId="77777777" w:rsidR="00E44766" w:rsidRDefault="009C0784" w:rsidP="001C3353">
            <w:pPr>
              <w:rPr>
                <w:rFonts w:ascii="Arial" w:hAnsi="Arial" w:cs="Arial"/>
                <w:bCs/>
                <w:i/>
                <w:color w:val="000000" w:themeColor="text1"/>
                <w:sz w:val="22"/>
                <w:szCs w:val="22"/>
              </w:rPr>
            </w:pPr>
            <w:r w:rsidRPr="00FC6B93">
              <w:rPr>
                <w:rFonts w:ascii="Arial" w:hAnsi="Arial" w:cs="Arial"/>
                <w:bCs/>
                <w:i/>
                <w:color w:val="000000" w:themeColor="text1"/>
                <w:sz w:val="22"/>
                <w:szCs w:val="22"/>
                <w:shd w:val="clear" w:color="auto" w:fill="FFFFFF"/>
              </w:rPr>
              <w:t>Four white horses on the river,</w:t>
            </w:r>
            <w:r w:rsidRPr="00FC6B93">
              <w:rPr>
                <w:rFonts w:ascii="Arial" w:hAnsi="Arial" w:cs="Arial"/>
                <w:bCs/>
                <w:i/>
                <w:color w:val="000000" w:themeColor="text1"/>
                <w:sz w:val="22"/>
                <w:szCs w:val="22"/>
              </w:rPr>
              <w:br/>
            </w:r>
            <w:r w:rsidRPr="00FC6B93">
              <w:rPr>
                <w:rFonts w:ascii="Arial" w:hAnsi="Arial" w:cs="Arial"/>
                <w:bCs/>
                <w:i/>
                <w:color w:val="000000" w:themeColor="text1"/>
                <w:sz w:val="22"/>
                <w:szCs w:val="22"/>
                <w:shd w:val="clear" w:color="auto" w:fill="FFFFFF"/>
              </w:rPr>
              <w:t>Hey, hey, hey, up tomorrow,</w:t>
            </w:r>
            <w:r w:rsidRPr="00FC6B93">
              <w:rPr>
                <w:rFonts w:ascii="Arial" w:hAnsi="Arial" w:cs="Arial"/>
                <w:bCs/>
                <w:i/>
                <w:color w:val="000000" w:themeColor="text1"/>
                <w:sz w:val="22"/>
                <w:szCs w:val="22"/>
              </w:rPr>
              <w:br/>
            </w:r>
            <w:r w:rsidRPr="00FC6B93">
              <w:rPr>
                <w:rFonts w:ascii="Arial" w:hAnsi="Arial" w:cs="Arial"/>
                <w:bCs/>
                <w:i/>
                <w:color w:val="000000" w:themeColor="text1"/>
                <w:sz w:val="22"/>
                <w:szCs w:val="22"/>
                <w:shd w:val="clear" w:color="auto" w:fill="FFFFFF"/>
              </w:rPr>
              <w:t>Up tomorrow is a rainy day.</w:t>
            </w:r>
            <w:r w:rsidRPr="00FC6B93">
              <w:rPr>
                <w:rFonts w:ascii="Arial" w:hAnsi="Arial" w:cs="Arial"/>
                <w:bCs/>
                <w:i/>
                <w:color w:val="000000" w:themeColor="text1"/>
                <w:sz w:val="22"/>
                <w:szCs w:val="22"/>
              </w:rPr>
              <w:br/>
            </w:r>
            <w:r w:rsidR="006C77C7" w:rsidRPr="00FC6B93">
              <w:rPr>
                <w:rFonts w:ascii="Arial" w:hAnsi="Arial" w:cs="Arial"/>
                <w:bCs/>
                <w:i/>
                <w:color w:val="000000" w:themeColor="text1"/>
                <w:sz w:val="22"/>
                <w:szCs w:val="22"/>
                <w:shd w:val="clear" w:color="auto" w:fill="FFFFFF"/>
              </w:rPr>
              <w:t xml:space="preserve">Come on </w:t>
            </w:r>
            <w:r w:rsidRPr="00FC6B93">
              <w:rPr>
                <w:rFonts w:ascii="Arial" w:hAnsi="Arial" w:cs="Arial"/>
                <w:bCs/>
                <w:i/>
                <w:color w:val="000000" w:themeColor="text1"/>
                <w:sz w:val="22"/>
                <w:szCs w:val="22"/>
                <w:shd w:val="clear" w:color="auto" w:fill="FFFFFF"/>
              </w:rPr>
              <w:t>and join our shadow play,</w:t>
            </w:r>
            <w:r w:rsidRPr="00FC6B93">
              <w:rPr>
                <w:rFonts w:ascii="Arial" w:hAnsi="Arial" w:cs="Arial"/>
                <w:bCs/>
                <w:i/>
                <w:color w:val="000000" w:themeColor="text1"/>
                <w:sz w:val="22"/>
                <w:szCs w:val="22"/>
              </w:rPr>
              <w:br/>
            </w:r>
            <w:r w:rsidRPr="00FC6B93">
              <w:rPr>
                <w:rFonts w:ascii="Arial" w:hAnsi="Arial" w:cs="Arial"/>
                <w:bCs/>
                <w:i/>
                <w:color w:val="000000" w:themeColor="text1"/>
                <w:sz w:val="22"/>
                <w:szCs w:val="22"/>
              </w:rPr>
              <w:br/>
            </w:r>
            <w:r w:rsidR="006C77C7" w:rsidRPr="00FC6B93">
              <w:rPr>
                <w:rFonts w:ascii="Arial" w:hAnsi="Arial" w:cs="Arial"/>
                <w:bCs/>
                <w:i/>
                <w:color w:val="000000" w:themeColor="text1"/>
                <w:sz w:val="22"/>
                <w:szCs w:val="22"/>
                <w:shd w:val="clear" w:color="auto" w:fill="FFFFFF"/>
              </w:rPr>
              <w:t>Shadow play is</w:t>
            </w:r>
            <w:r w:rsidR="006447C5" w:rsidRPr="00FC6B93">
              <w:rPr>
                <w:rFonts w:ascii="Arial" w:hAnsi="Arial" w:cs="Arial"/>
                <w:bCs/>
                <w:i/>
                <w:color w:val="000000" w:themeColor="text1"/>
                <w:sz w:val="22"/>
                <w:szCs w:val="22"/>
                <w:shd w:val="clear" w:color="auto" w:fill="FFFFFF"/>
              </w:rPr>
              <w:t xml:space="preserve"> </w:t>
            </w:r>
            <w:r w:rsidRPr="00FC6B93">
              <w:rPr>
                <w:rFonts w:ascii="Arial" w:hAnsi="Arial" w:cs="Arial"/>
                <w:bCs/>
                <w:i/>
                <w:color w:val="000000" w:themeColor="text1"/>
                <w:sz w:val="22"/>
                <w:szCs w:val="22"/>
                <w:shd w:val="clear" w:color="auto" w:fill="FFFFFF"/>
              </w:rPr>
              <w:t>a ripe banana.</w:t>
            </w:r>
            <w:r w:rsidRPr="00FC6B93">
              <w:rPr>
                <w:rFonts w:ascii="Arial" w:hAnsi="Arial" w:cs="Arial"/>
                <w:bCs/>
                <w:i/>
                <w:color w:val="000000" w:themeColor="text1"/>
                <w:sz w:val="22"/>
                <w:szCs w:val="22"/>
              </w:rPr>
              <w:br/>
            </w:r>
            <w:r w:rsidRPr="00FC6B93">
              <w:rPr>
                <w:rFonts w:ascii="Arial" w:hAnsi="Arial" w:cs="Arial"/>
                <w:bCs/>
                <w:i/>
                <w:color w:val="000000" w:themeColor="text1"/>
                <w:sz w:val="22"/>
                <w:szCs w:val="22"/>
                <w:shd w:val="clear" w:color="auto" w:fill="FFFFFF"/>
              </w:rPr>
              <w:t>Hey, hey, hey, up tomorrow,</w:t>
            </w:r>
            <w:r w:rsidR="00E44766">
              <w:rPr>
                <w:rFonts w:ascii="Arial" w:hAnsi="Arial" w:cs="Arial"/>
                <w:bCs/>
                <w:i/>
                <w:color w:val="000000" w:themeColor="text1"/>
                <w:sz w:val="22"/>
                <w:szCs w:val="22"/>
              </w:rPr>
              <w:t xml:space="preserve"> </w:t>
            </w:r>
          </w:p>
          <w:p w14:paraId="5D2B3677" w14:textId="7F225AB2" w:rsidR="000B7C3D" w:rsidRPr="00E44766" w:rsidRDefault="009C0784" w:rsidP="001C3353">
            <w:pPr>
              <w:rPr>
                <w:rFonts w:ascii="Arial" w:hAnsi="Arial" w:cs="Arial"/>
                <w:bCs/>
                <w:i/>
                <w:color w:val="000000" w:themeColor="text1"/>
                <w:sz w:val="22"/>
                <w:szCs w:val="22"/>
                <w:shd w:val="clear" w:color="auto" w:fill="FFFFFF"/>
              </w:rPr>
            </w:pPr>
            <w:r w:rsidRPr="00FC6B93">
              <w:rPr>
                <w:rFonts w:ascii="Arial" w:hAnsi="Arial" w:cs="Arial"/>
                <w:bCs/>
                <w:i/>
                <w:color w:val="000000" w:themeColor="text1"/>
                <w:sz w:val="22"/>
                <w:szCs w:val="22"/>
                <w:shd w:val="clear" w:color="auto" w:fill="FFFFFF"/>
              </w:rPr>
              <w:lastRenderedPageBreak/>
              <w:t>Up tomorrow is a rainy day.</w:t>
            </w:r>
            <w:r w:rsidRPr="00FC6B93">
              <w:rPr>
                <w:rFonts w:ascii="Arial" w:hAnsi="Arial" w:cs="Arial"/>
                <w:bCs/>
                <w:i/>
                <w:color w:val="000000" w:themeColor="text1"/>
                <w:sz w:val="22"/>
                <w:szCs w:val="22"/>
              </w:rPr>
              <w:br/>
            </w:r>
            <w:r w:rsidRPr="00FC6B93">
              <w:rPr>
                <w:rFonts w:ascii="Arial" w:hAnsi="Arial" w:cs="Arial"/>
                <w:bCs/>
                <w:i/>
                <w:color w:val="000000" w:themeColor="text1"/>
                <w:sz w:val="22"/>
                <w:szCs w:val="22"/>
                <w:shd w:val="clear" w:color="auto" w:fill="FFFFFF"/>
              </w:rPr>
              <w:t>Come on and join our shadow play.</w:t>
            </w:r>
          </w:p>
          <w:p w14:paraId="5DD55337" w14:textId="722A717C" w:rsidR="009C0784" w:rsidRPr="00AF27DD" w:rsidRDefault="009C0784" w:rsidP="001C3353">
            <w:pPr>
              <w:rPr>
                <w:rFonts w:ascii="Calibri" w:eastAsia="Calibri" w:hAnsi="Calibri" w:cs="Calibri"/>
                <w:b/>
                <w:color w:val="auto"/>
              </w:rPr>
            </w:pPr>
          </w:p>
          <w:p w14:paraId="5BE6499C" w14:textId="6150924A" w:rsidR="000B7C3D" w:rsidRDefault="00E44766" w:rsidP="001C3353">
            <w:pPr>
              <w:rPr>
                <w:rFonts w:ascii="Calibri" w:eastAsia="Calibri" w:hAnsi="Calibri" w:cs="Calibri"/>
                <w:color w:val="auto"/>
              </w:rPr>
            </w:pPr>
            <w:r>
              <w:rPr>
                <w:rFonts w:ascii="Calibri" w:eastAsia="Calibri" w:hAnsi="Calibri" w:cs="Calibri"/>
                <w:noProof/>
                <w:color w:val="auto"/>
              </w:rPr>
              <w:drawing>
                <wp:anchor distT="0" distB="0" distL="114300" distR="114300" simplePos="0" relativeHeight="251660288" behindDoc="0" locked="0" layoutInCell="1" allowOverlap="1" wp14:anchorId="62D9B476" wp14:editId="530E3EF8">
                  <wp:simplePos x="0" y="0"/>
                  <wp:positionH relativeFrom="column">
                    <wp:posOffset>4920370</wp:posOffset>
                  </wp:positionH>
                  <wp:positionV relativeFrom="paragraph">
                    <wp:posOffset>33264</wp:posOffset>
                  </wp:positionV>
                  <wp:extent cx="1370965" cy="3174365"/>
                  <wp:effectExtent l="0" t="0" r="635" b="635"/>
                  <wp:wrapSquare wrapText="bothSides"/>
                  <wp:docPr id="3" name="Picture 3" descr="A picture containing text, doll, to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doll, toy&#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70965" cy="3174365"/>
                          </a:xfrm>
                          <a:prstGeom prst="rect">
                            <a:avLst/>
                          </a:prstGeom>
                        </pic:spPr>
                      </pic:pic>
                    </a:graphicData>
                  </a:graphic>
                  <wp14:sizeRelH relativeFrom="page">
                    <wp14:pctWidth>0</wp14:pctWidth>
                  </wp14:sizeRelH>
                  <wp14:sizeRelV relativeFrom="page">
                    <wp14:pctHeight>0</wp14:pctHeight>
                  </wp14:sizeRelV>
                </wp:anchor>
              </w:drawing>
            </w:r>
            <w:r w:rsidR="000B7C3D" w:rsidRPr="00AF27DD">
              <w:rPr>
                <w:rFonts w:ascii="Calibri" w:eastAsia="Calibri" w:hAnsi="Calibri" w:cs="Calibri"/>
                <w:b/>
                <w:color w:val="auto"/>
              </w:rPr>
              <w:t xml:space="preserve">Learning the melody: </w:t>
            </w:r>
            <w:r w:rsidR="000B7C3D" w:rsidRPr="00AF27DD">
              <w:rPr>
                <w:rFonts w:ascii="Calibri" w:eastAsia="Calibri" w:hAnsi="Calibri" w:cs="Calibri"/>
                <w:color w:val="auto"/>
              </w:rPr>
              <w:t xml:space="preserve">Start by </w:t>
            </w:r>
            <w:r w:rsidR="005440EA">
              <w:rPr>
                <w:rFonts w:ascii="Calibri" w:eastAsia="Calibri" w:hAnsi="Calibri" w:cs="Calibri"/>
                <w:color w:val="auto"/>
              </w:rPr>
              <w:t xml:space="preserve">listening to the rehearsal track </w:t>
            </w:r>
            <w:r w:rsidR="006C77C7">
              <w:rPr>
                <w:rFonts w:ascii="Calibri" w:eastAsia="Calibri" w:hAnsi="Calibri" w:cs="Calibri"/>
                <w:color w:val="auto"/>
              </w:rPr>
              <w:t xml:space="preserve">of Four white horses </w:t>
            </w:r>
            <w:r w:rsidR="005440EA">
              <w:rPr>
                <w:rFonts w:ascii="Calibri" w:eastAsia="Calibri" w:hAnsi="Calibri" w:cs="Calibri"/>
                <w:color w:val="auto"/>
              </w:rPr>
              <w:t>on Sing</w:t>
            </w:r>
            <w:r w:rsidR="006C77C7">
              <w:rPr>
                <w:rFonts w:ascii="Calibri" w:eastAsia="Calibri" w:hAnsi="Calibri" w:cs="Calibri"/>
                <w:color w:val="auto"/>
              </w:rPr>
              <w:t xml:space="preserve"> Up</w:t>
            </w:r>
            <w:r w:rsidR="00612CEC">
              <w:rPr>
                <w:rFonts w:ascii="Calibri" w:eastAsia="Calibri" w:hAnsi="Calibri" w:cs="Calibri"/>
                <w:color w:val="auto"/>
              </w:rPr>
              <w:t xml:space="preserve"> or from resource tracks</w:t>
            </w:r>
            <w:r w:rsidR="006C77C7">
              <w:rPr>
                <w:rFonts w:ascii="Calibri" w:eastAsia="Calibri" w:hAnsi="Calibri" w:cs="Calibri"/>
                <w:color w:val="auto"/>
              </w:rPr>
              <w:t>. U</w:t>
            </w:r>
            <w:r w:rsidR="000B7C3D" w:rsidRPr="00AF27DD">
              <w:rPr>
                <w:rFonts w:ascii="Calibri" w:eastAsia="Calibri" w:hAnsi="Calibri" w:cs="Calibri"/>
                <w:color w:val="auto"/>
              </w:rPr>
              <w:t>se your hands to help</w:t>
            </w:r>
            <w:r w:rsidR="005440EA">
              <w:rPr>
                <w:rFonts w:ascii="Calibri" w:eastAsia="Calibri" w:hAnsi="Calibri" w:cs="Calibri"/>
                <w:color w:val="auto"/>
              </w:rPr>
              <w:t xml:space="preserve"> trace the</w:t>
            </w:r>
            <w:r w:rsidR="000B7C3D" w:rsidRPr="00AF27DD">
              <w:rPr>
                <w:rFonts w:ascii="Calibri" w:eastAsia="Calibri" w:hAnsi="Calibri" w:cs="Calibri"/>
                <w:color w:val="auto"/>
              </w:rPr>
              <w:t xml:space="preserve"> pitch </w:t>
            </w:r>
            <w:r w:rsidR="006C77C7">
              <w:rPr>
                <w:rFonts w:ascii="Calibri" w:eastAsia="Calibri" w:hAnsi="Calibri" w:cs="Calibri"/>
                <w:color w:val="auto"/>
              </w:rPr>
              <w:t>of</w:t>
            </w:r>
            <w:r w:rsidR="005440EA">
              <w:rPr>
                <w:rFonts w:ascii="Calibri" w:eastAsia="Calibri" w:hAnsi="Calibri" w:cs="Calibri"/>
                <w:color w:val="auto"/>
              </w:rPr>
              <w:t xml:space="preserve"> the echo line</w:t>
            </w:r>
            <w:r w:rsidR="000B7C3D" w:rsidRPr="00AF27DD">
              <w:rPr>
                <w:rFonts w:ascii="Calibri" w:eastAsia="Calibri" w:hAnsi="Calibri" w:cs="Calibri"/>
                <w:color w:val="auto"/>
              </w:rPr>
              <w:t xml:space="preserve">. </w:t>
            </w:r>
            <w:r w:rsidR="005440EA">
              <w:rPr>
                <w:rFonts w:ascii="Calibri" w:eastAsia="Calibri" w:hAnsi="Calibri" w:cs="Calibri"/>
                <w:color w:val="auto"/>
              </w:rPr>
              <w:t xml:space="preserve">Then use the same track </w:t>
            </w:r>
            <w:r w:rsidR="006C77C7">
              <w:rPr>
                <w:rFonts w:ascii="Calibri" w:eastAsia="Calibri" w:hAnsi="Calibri" w:cs="Calibri"/>
                <w:color w:val="auto"/>
              </w:rPr>
              <w:t xml:space="preserve">to echo each line by singing again, this time singing as </w:t>
            </w:r>
            <w:r w:rsidR="005440EA">
              <w:rPr>
                <w:rFonts w:ascii="Calibri" w:eastAsia="Calibri" w:hAnsi="Calibri" w:cs="Calibri"/>
                <w:color w:val="auto"/>
              </w:rPr>
              <w:t>well as tracing the pitch.  Divide the class in half: can half the class lea</w:t>
            </w:r>
            <w:r w:rsidR="006C77C7">
              <w:rPr>
                <w:rFonts w:ascii="Calibri" w:eastAsia="Calibri" w:hAnsi="Calibri" w:cs="Calibri"/>
                <w:color w:val="auto"/>
              </w:rPr>
              <w:t>d a line, and the other echo it?</w:t>
            </w:r>
            <w:r w:rsidR="005440EA">
              <w:rPr>
                <w:rFonts w:ascii="Calibri" w:eastAsia="Calibri" w:hAnsi="Calibri" w:cs="Calibri"/>
                <w:color w:val="auto"/>
              </w:rPr>
              <w:t xml:space="preserve">  Whilst one group sings</w:t>
            </w:r>
            <w:r w:rsidR="006C77C7">
              <w:rPr>
                <w:rFonts w:ascii="Calibri" w:eastAsia="Calibri" w:hAnsi="Calibri" w:cs="Calibri"/>
                <w:color w:val="auto"/>
              </w:rPr>
              <w:t>,</w:t>
            </w:r>
            <w:r w:rsidR="005440EA">
              <w:rPr>
                <w:rFonts w:ascii="Calibri" w:eastAsia="Calibri" w:hAnsi="Calibri" w:cs="Calibri"/>
                <w:color w:val="auto"/>
              </w:rPr>
              <w:t xml:space="preserve"> the other </w:t>
            </w:r>
            <w:r w:rsidR="006C77C7">
              <w:rPr>
                <w:rFonts w:ascii="Calibri" w:eastAsia="Calibri" w:hAnsi="Calibri" w:cs="Calibri"/>
                <w:color w:val="auto"/>
              </w:rPr>
              <w:t xml:space="preserve">non-singing </w:t>
            </w:r>
            <w:r w:rsidR="005440EA">
              <w:rPr>
                <w:rFonts w:ascii="Calibri" w:eastAsia="Calibri" w:hAnsi="Calibri" w:cs="Calibri"/>
                <w:color w:val="auto"/>
              </w:rPr>
              <w:t xml:space="preserve">group should pitch trace. </w:t>
            </w:r>
            <w:r w:rsidR="006C77C7">
              <w:rPr>
                <w:rFonts w:ascii="Calibri" w:eastAsia="Calibri" w:hAnsi="Calibri" w:cs="Calibri"/>
                <w:color w:val="auto"/>
              </w:rPr>
              <w:t>Make a further l</w:t>
            </w:r>
            <w:r w:rsidR="005440EA">
              <w:rPr>
                <w:rFonts w:ascii="Calibri" w:eastAsia="Calibri" w:hAnsi="Calibri" w:cs="Calibri"/>
                <w:color w:val="auto"/>
              </w:rPr>
              <w:t>ink to the word ‘pitch’ can the children understand that the melody line moves up and down sometimes by a step and sometimes by a small leap</w:t>
            </w:r>
            <w:r w:rsidR="0074175D">
              <w:rPr>
                <w:rFonts w:ascii="Calibri" w:eastAsia="Calibri" w:hAnsi="Calibri" w:cs="Calibri"/>
                <w:color w:val="auto"/>
              </w:rPr>
              <w:t xml:space="preserve">.  </w:t>
            </w:r>
            <w:r w:rsidR="006C77C7">
              <w:rPr>
                <w:rFonts w:ascii="Calibri" w:eastAsia="Calibri" w:hAnsi="Calibri" w:cs="Calibri"/>
                <w:color w:val="auto"/>
              </w:rPr>
              <w:t>Can the children identify words that move by a leap (rai-</w:t>
            </w:r>
            <w:proofErr w:type="spellStart"/>
            <w:r w:rsidR="006C77C7">
              <w:rPr>
                <w:rFonts w:ascii="Calibri" w:eastAsia="Calibri" w:hAnsi="Calibri" w:cs="Calibri"/>
                <w:color w:val="auto"/>
              </w:rPr>
              <w:t>ny</w:t>
            </w:r>
            <w:proofErr w:type="spellEnd"/>
            <w:r w:rsidR="006C77C7">
              <w:rPr>
                <w:rFonts w:ascii="Calibri" w:eastAsia="Calibri" w:hAnsi="Calibri" w:cs="Calibri"/>
                <w:color w:val="auto"/>
              </w:rPr>
              <w:t xml:space="preserve"> / sha-</w:t>
            </w:r>
            <w:proofErr w:type="spellStart"/>
            <w:r w:rsidR="006C77C7">
              <w:rPr>
                <w:rFonts w:ascii="Calibri" w:eastAsia="Calibri" w:hAnsi="Calibri" w:cs="Calibri"/>
                <w:color w:val="auto"/>
              </w:rPr>
              <w:t>dow</w:t>
            </w:r>
            <w:proofErr w:type="spellEnd"/>
            <w:r w:rsidR="006C77C7">
              <w:rPr>
                <w:rFonts w:ascii="Calibri" w:eastAsia="Calibri" w:hAnsi="Calibri" w:cs="Calibri"/>
                <w:color w:val="auto"/>
              </w:rPr>
              <w:t xml:space="preserve">). </w:t>
            </w:r>
            <w:r w:rsidR="0074175D">
              <w:rPr>
                <w:rFonts w:ascii="Calibri" w:eastAsia="Calibri" w:hAnsi="Calibri" w:cs="Calibri"/>
                <w:color w:val="auto"/>
              </w:rPr>
              <w:t>There is</w:t>
            </w:r>
            <w:r w:rsidR="006C77C7">
              <w:rPr>
                <w:rFonts w:ascii="Calibri" w:eastAsia="Calibri" w:hAnsi="Calibri" w:cs="Calibri"/>
                <w:color w:val="auto"/>
              </w:rPr>
              <w:t xml:space="preserve"> also</w:t>
            </w:r>
            <w:r w:rsidR="0074175D">
              <w:rPr>
                <w:rFonts w:ascii="Calibri" w:eastAsia="Calibri" w:hAnsi="Calibri" w:cs="Calibri"/>
                <w:color w:val="auto"/>
              </w:rPr>
              <w:t xml:space="preserve"> lots of repetition and a strong sense of pulse.</w:t>
            </w:r>
            <w:r>
              <w:rPr>
                <w:rFonts w:ascii="Calibri" w:eastAsia="Calibri" w:hAnsi="Calibri" w:cs="Calibri"/>
                <w:color w:val="auto"/>
              </w:rPr>
              <w:t xml:space="preserve"> </w:t>
            </w:r>
            <w:r w:rsidR="0074175D">
              <w:rPr>
                <w:rFonts w:ascii="Calibri" w:eastAsia="Calibri" w:hAnsi="Calibri" w:cs="Calibri"/>
                <w:color w:val="auto"/>
              </w:rPr>
              <w:t xml:space="preserve"> </w:t>
            </w:r>
          </w:p>
          <w:p w14:paraId="2CA2BD57" w14:textId="3799A6FA" w:rsidR="0074175D" w:rsidRDefault="0074175D" w:rsidP="001C3353">
            <w:pPr>
              <w:rPr>
                <w:rFonts w:ascii="Calibri" w:eastAsia="Calibri" w:hAnsi="Calibri" w:cs="Calibri"/>
                <w:color w:val="auto"/>
              </w:rPr>
            </w:pPr>
          </w:p>
          <w:p w14:paraId="7A467A02" w14:textId="1BC61554" w:rsidR="0074175D" w:rsidRDefault="0074175D" w:rsidP="001C3353">
            <w:pPr>
              <w:rPr>
                <w:rFonts w:ascii="Calibri" w:eastAsia="Calibri" w:hAnsi="Calibri" w:cs="Calibri"/>
                <w:color w:val="auto"/>
              </w:rPr>
            </w:pPr>
            <w:r>
              <w:rPr>
                <w:rFonts w:ascii="Calibri" w:eastAsia="Calibri" w:hAnsi="Calibri" w:cs="Calibri"/>
                <w:color w:val="auto"/>
              </w:rPr>
              <w:t xml:space="preserve">Once the song is familiar to the children </w:t>
            </w:r>
            <w:r w:rsidR="006C77C7">
              <w:rPr>
                <w:rFonts w:ascii="Calibri" w:eastAsia="Calibri" w:hAnsi="Calibri" w:cs="Calibri"/>
                <w:color w:val="auto"/>
              </w:rPr>
              <w:t>they should</w:t>
            </w:r>
            <w:r>
              <w:rPr>
                <w:rFonts w:ascii="Calibri" w:eastAsia="Calibri" w:hAnsi="Calibri" w:cs="Calibri"/>
                <w:color w:val="auto"/>
              </w:rPr>
              <w:t xml:space="preserve"> march on the spot whilst singing the song.  The marching is the pulse (heartbeat) of the song.  Now clap the rhythm of the words (every syllable) of line one. Notice how this is different to the pulse.  Divide the class so that one half keeps the pulse by marching on the spot whilst the other claps the rhythm of the words.</w:t>
            </w:r>
            <w:r w:rsidR="00BE6B5A">
              <w:rPr>
                <w:rFonts w:ascii="Calibri" w:eastAsia="Calibri" w:hAnsi="Calibri" w:cs="Calibri"/>
                <w:color w:val="auto"/>
              </w:rPr>
              <w:t xml:space="preserve">  </w:t>
            </w:r>
            <w:r w:rsidR="006C77C7">
              <w:rPr>
                <w:rFonts w:ascii="Calibri" w:eastAsia="Calibri" w:hAnsi="Calibri" w:cs="Calibri"/>
                <w:color w:val="auto"/>
              </w:rPr>
              <w:t>Once secure, a</w:t>
            </w:r>
            <w:r w:rsidR="00BE6B5A">
              <w:rPr>
                <w:rFonts w:ascii="Calibri" w:eastAsia="Calibri" w:hAnsi="Calibri" w:cs="Calibri"/>
                <w:color w:val="auto"/>
              </w:rPr>
              <w:t>im for the children to say the words in their t</w:t>
            </w:r>
            <w:r w:rsidR="006C77C7">
              <w:rPr>
                <w:rFonts w:ascii="Calibri" w:eastAsia="Calibri" w:hAnsi="Calibri" w:cs="Calibri"/>
                <w:color w:val="auto"/>
              </w:rPr>
              <w:t>hinking voices and not out loud so that they clearly hear the musical lines.</w:t>
            </w:r>
          </w:p>
          <w:p w14:paraId="7CC3A2E6" w14:textId="3BF570AD" w:rsidR="000B7C3D" w:rsidRPr="00AF27DD" w:rsidRDefault="000B7C3D" w:rsidP="001C3353">
            <w:pPr>
              <w:rPr>
                <w:rFonts w:ascii="Calibri" w:eastAsia="Calibri" w:hAnsi="Calibri" w:cs="Calibri"/>
                <w:color w:val="auto"/>
              </w:rPr>
            </w:pPr>
          </w:p>
          <w:p w14:paraId="4B14926B" w14:textId="54D10AAA" w:rsidR="00FC6B93" w:rsidRPr="00FC6B93" w:rsidRDefault="000B7C3D" w:rsidP="001C3353">
            <w:pPr>
              <w:rPr>
                <w:rFonts w:asciiTheme="minorHAnsi" w:eastAsia="Calibri" w:hAnsiTheme="minorHAnsi" w:cs="Calibri"/>
                <w:b/>
                <w:color w:val="auto"/>
              </w:rPr>
            </w:pPr>
            <w:r w:rsidRPr="00FC6B93">
              <w:rPr>
                <w:rFonts w:asciiTheme="minorHAnsi" w:eastAsia="Calibri" w:hAnsiTheme="minorHAnsi" w:cs="Calibri"/>
                <w:b/>
                <w:color w:val="auto"/>
              </w:rPr>
              <w:t xml:space="preserve">Adding movement and rhythm: </w:t>
            </w:r>
          </w:p>
          <w:p w14:paraId="784D3B47" w14:textId="1400C5E5" w:rsidR="000B7C3D" w:rsidRPr="00FC6B93" w:rsidRDefault="00DF2E9D" w:rsidP="001C3353">
            <w:pPr>
              <w:rPr>
                <w:rFonts w:asciiTheme="minorHAnsi" w:eastAsia="Calibri" w:hAnsiTheme="minorHAnsi" w:cs="Calibri"/>
                <w:b/>
                <w:color w:val="FF0000"/>
              </w:rPr>
            </w:pPr>
            <w:r w:rsidRPr="00FC6B93">
              <w:rPr>
                <w:rFonts w:asciiTheme="minorHAnsi" w:hAnsiTheme="minorHAnsi" w:cs="Calibri"/>
                <w:color w:val="auto"/>
              </w:rPr>
              <w:t>Everyone faces a partner</w:t>
            </w:r>
            <w:r w:rsidR="00CF4061">
              <w:rPr>
                <w:rFonts w:asciiTheme="minorHAnsi" w:hAnsiTheme="minorHAnsi" w:cs="Calibri"/>
                <w:color w:val="auto"/>
              </w:rPr>
              <w:t>:</w:t>
            </w:r>
          </w:p>
          <w:p w14:paraId="45E7F805" w14:textId="76D5CFA9" w:rsidR="00C947ED" w:rsidRPr="00FC6B93" w:rsidRDefault="00DF2E9D" w:rsidP="00DF2E9D">
            <w:pPr>
              <w:pStyle w:val="ListParagraph"/>
              <w:numPr>
                <w:ilvl w:val="0"/>
                <w:numId w:val="10"/>
              </w:numPr>
              <w:shd w:val="clear" w:color="auto" w:fill="FFFFFF"/>
              <w:rPr>
                <w:rFonts w:asciiTheme="minorHAnsi" w:hAnsiTheme="minorHAnsi" w:cs="Calibri"/>
                <w:color w:val="auto"/>
              </w:rPr>
            </w:pPr>
            <w:r w:rsidRPr="00FC6B93">
              <w:rPr>
                <w:rFonts w:asciiTheme="minorHAnsi" w:hAnsiTheme="minorHAnsi" w:cs="Calibri"/>
                <w:color w:val="auto"/>
              </w:rPr>
              <w:t xml:space="preserve">Clapping rhythm: (4 beats) </w:t>
            </w:r>
          </w:p>
          <w:p w14:paraId="6F22C0F0" w14:textId="224C72EC" w:rsidR="00DF2E9D" w:rsidRPr="00FC6B93" w:rsidRDefault="00C947ED" w:rsidP="00DF2E9D">
            <w:pPr>
              <w:shd w:val="clear" w:color="auto" w:fill="FFFFFF"/>
              <w:rPr>
                <w:rFonts w:asciiTheme="minorHAnsi" w:hAnsiTheme="minorHAnsi" w:cs="Calibri"/>
                <w:color w:val="auto"/>
              </w:rPr>
            </w:pPr>
            <w:r w:rsidRPr="00FC6B93">
              <w:rPr>
                <w:rFonts w:asciiTheme="minorHAnsi" w:hAnsiTheme="minorHAnsi" w:cs="Calibri"/>
                <w:color w:val="auto"/>
              </w:rPr>
              <w:t>Clap right hands, clap own hands, clap left hands, clap own hands.</w:t>
            </w:r>
            <w:r w:rsidR="00DF2E9D" w:rsidRPr="00FC6B93">
              <w:rPr>
                <w:rFonts w:asciiTheme="minorHAnsi" w:hAnsiTheme="minorHAnsi" w:cs="Calibri"/>
                <w:color w:val="auto"/>
              </w:rPr>
              <w:t xml:space="preserve"> </w:t>
            </w:r>
            <w:r w:rsidRPr="00FC6B93">
              <w:rPr>
                <w:rFonts w:asciiTheme="minorHAnsi" w:hAnsiTheme="minorHAnsi" w:cs="Calibri"/>
                <w:color w:val="auto"/>
              </w:rPr>
              <w:t>Rehearse this a few times without the song and make sure that everyone starts with a right-hand clap! Now try performing the pattern to the song, but don’t begin clapping during the introduction,</w:t>
            </w:r>
            <w:r w:rsidR="00DF2E9D" w:rsidRPr="00FC6B93">
              <w:rPr>
                <w:rFonts w:asciiTheme="minorHAnsi" w:hAnsiTheme="minorHAnsi" w:cs="Calibri"/>
                <w:color w:val="auto"/>
              </w:rPr>
              <w:t xml:space="preserve"> wait until the singing starts.</w:t>
            </w:r>
          </w:p>
          <w:p w14:paraId="2350B153" w14:textId="4F94447F" w:rsidR="00C947ED" w:rsidRPr="00FC6B93" w:rsidRDefault="00C947ED" w:rsidP="00DF2E9D">
            <w:pPr>
              <w:pStyle w:val="ListParagraph"/>
              <w:numPr>
                <w:ilvl w:val="0"/>
                <w:numId w:val="10"/>
              </w:numPr>
              <w:shd w:val="clear" w:color="auto" w:fill="FFFFFF"/>
              <w:rPr>
                <w:rFonts w:asciiTheme="minorHAnsi" w:hAnsiTheme="minorHAnsi" w:cs="Calibri"/>
                <w:color w:val="auto"/>
              </w:rPr>
            </w:pPr>
            <w:r w:rsidRPr="00FC6B93">
              <w:rPr>
                <w:rFonts w:asciiTheme="minorHAnsi" w:hAnsiTheme="minorHAnsi" w:cs="Calibri"/>
                <w:color w:val="auto"/>
              </w:rPr>
              <w:t>Clapping pattern 2 (6 beats):</w:t>
            </w:r>
          </w:p>
          <w:p w14:paraId="69AF739F" w14:textId="3F9FF9C4" w:rsidR="00DF2E9D" w:rsidRPr="00FC6B93" w:rsidRDefault="00CF4061" w:rsidP="00DF2E9D">
            <w:pPr>
              <w:shd w:val="clear" w:color="auto" w:fill="FFFFFF"/>
              <w:rPr>
                <w:rFonts w:asciiTheme="minorHAnsi" w:hAnsiTheme="minorHAnsi" w:cs="Calibri"/>
                <w:color w:val="auto"/>
              </w:rPr>
            </w:pPr>
            <w:r>
              <w:rPr>
                <w:rFonts w:asciiTheme="minorHAnsi" w:hAnsiTheme="minorHAnsi"/>
                <w:noProof/>
                <w:color w:val="auto"/>
              </w:rPr>
              <w:drawing>
                <wp:anchor distT="0" distB="0" distL="114300" distR="114300" simplePos="0" relativeHeight="251658240" behindDoc="0" locked="0" layoutInCell="1" allowOverlap="1" wp14:anchorId="16E3094D" wp14:editId="3FF090AC">
                  <wp:simplePos x="0" y="0"/>
                  <wp:positionH relativeFrom="column">
                    <wp:posOffset>4213225</wp:posOffset>
                  </wp:positionH>
                  <wp:positionV relativeFrom="paragraph">
                    <wp:posOffset>79798</wp:posOffset>
                  </wp:positionV>
                  <wp:extent cx="2132965" cy="2132965"/>
                  <wp:effectExtent l="0" t="0" r="635" b="635"/>
                  <wp:wrapSquare wrapText="bothSides"/>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32965" cy="2132965"/>
                          </a:xfrm>
                          <a:prstGeom prst="rect">
                            <a:avLst/>
                          </a:prstGeom>
                        </pic:spPr>
                      </pic:pic>
                    </a:graphicData>
                  </a:graphic>
                  <wp14:sizeRelH relativeFrom="page">
                    <wp14:pctWidth>0</wp14:pctWidth>
                  </wp14:sizeRelH>
                  <wp14:sizeRelV relativeFrom="page">
                    <wp14:pctHeight>0</wp14:pctHeight>
                  </wp14:sizeRelV>
                </wp:anchor>
              </w:drawing>
            </w:r>
            <w:r w:rsidR="00C947ED" w:rsidRPr="00FC6B93">
              <w:rPr>
                <w:rFonts w:asciiTheme="minorHAnsi" w:hAnsiTheme="minorHAnsi" w:cs="Calibri"/>
                <w:color w:val="auto"/>
              </w:rPr>
              <w:t>Clap right hands, clap own hands, clap left hands, clap own hands, clap both partner’s hands, clap own hands.</w:t>
            </w:r>
            <w:r w:rsidR="00DF2E9D" w:rsidRPr="00FC6B93">
              <w:rPr>
                <w:rFonts w:asciiTheme="minorHAnsi" w:hAnsiTheme="minorHAnsi" w:cs="Calibri"/>
                <w:color w:val="auto"/>
              </w:rPr>
              <w:t xml:space="preserve">  </w:t>
            </w:r>
            <w:r w:rsidR="00C947ED" w:rsidRPr="00FC6B93">
              <w:rPr>
                <w:rFonts w:asciiTheme="minorHAnsi" w:hAnsiTheme="minorHAnsi" w:cs="Calibri"/>
                <w:color w:val="auto"/>
              </w:rPr>
              <w:t>As before, practise the new clapping pattern in pairs before trying it to the song. The music itself is arranged in four beats so when a six-beat clapping pattern is played against the music, some real concentration is required to keep everything together! Since the song has 48 beats, the six-beat pattern fits perfectly.</w:t>
            </w:r>
          </w:p>
          <w:p w14:paraId="0AF39CFE" w14:textId="77777777" w:rsidR="00DF2E9D" w:rsidRPr="00FC6B93" w:rsidRDefault="00DF2E9D" w:rsidP="00DF2E9D">
            <w:pPr>
              <w:pStyle w:val="ListParagraph"/>
              <w:numPr>
                <w:ilvl w:val="0"/>
                <w:numId w:val="10"/>
              </w:numPr>
              <w:shd w:val="clear" w:color="auto" w:fill="FFFFFF"/>
              <w:rPr>
                <w:rFonts w:asciiTheme="minorHAnsi" w:hAnsiTheme="minorHAnsi" w:cs="Calibri"/>
                <w:color w:val="auto"/>
              </w:rPr>
            </w:pPr>
            <w:r w:rsidRPr="00FC6B93">
              <w:rPr>
                <w:rFonts w:asciiTheme="minorHAnsi" w:hAnsiTheme="minorHAnsi" w:cs="Calibri"/>
                <w:color w:val="auto"/>
              </w:rPr>
              <w:t>Traditional clapping (more challenging)</w:t>
            </w:r>
          </w:p>
          <w:p w14:paraId="3EDA63E9" w14:textId="77777777" w:rsidR="00DF2E9D" w:rsidRPr="00FC6B93" w:rsidRDefault="00DF2E9D" w:rsidP="00DF2E9D">
            <w:pPr>
              <w:shd w:val="clear" w:color="auto" w:fill="FFFFFF"/>
              <w:rPr>
                <w:rFonts w:asciiTheme="minorHAnsi" w:hAnsiTheme="minorHAnsi" w:cs="Calibri"/>
                <w:color w:val="auto"/>
              </w:rPr>
            </w:pPr>
            <w:r w:rsidRPr="00FC6B93">
              <w:rPr>
                <w:rFonts w:asciiTheme="minorHAnsi" w:hAnsiTheme="minorHAnsi" w:cs="Calibri"/>
                <w:color w:val="auto"/>
              </w:rPr>
              <w:t xml:space="preserve">Each pair now finds another pair and stands together in a mini-circle of four, with original partners facing.  Children clap their knees, clap own hands, then alternately clap partners hands above or below the other pair as demonstrated here  </w:t>
            </w:r>
            <w:hyperlink r:id="rId11" w:history="1">
              <w:r w:rsidRPr="00FC6B93">
                <w:rPr>
                  <w:rStyle w:val="Hyperlink"/>
                  <w:rFonts w:asciiTheme="minorHAnsi" w:hAnsiTheme="minorHAnsi" w:cs="Calibri"/>
                </w:rPr>
                <w:t>https://www.youtube.com/watch?v=dWQJeYHkA_c</w:t>
              </w:r>
            </w:hyperlink>
            <w:r w:rsidRPr="00FC6B93">
              <w:rPr>
                <w:rFonts w:asciiTheme="minorHAnsi" w:hAnsiTheme="minorHAnsi" w:cs="Calibri"/>
                <w:color w:val="auto"/>
              </w:rPr>
              <w:t xml:space="preserve"> </w:t>
            </w:r>
          </w:p>
          <w:p w14:paraId="5B37BEDB" w14:textId="77777777" w:rsidR="00DF2E9D" w:rsidRPr="00FC6B93" w:rsidRDefault="00DF2E9D" w:rsidP="00DF2E9D">
            <w:pPr>
              <w:shd w:val="clear" w:color="auto" w:fill="FFFFFF"/>
              <w:rPr>
                <w:rFonts w:asciiTheme="minorHAnsi" w:hAnsiTheme="minorHAnsi" w:cs="Calibri"/>
                <w:color w:val="auto"/>
              </w:rPr>
            </w:pPr>
          </w:p>
          <w:p w14:paraId="65CADB99" w14:textId="77777777" w:rsidR="00E44766" w:rsidRDefault="00E44766" w:rsidP="00E44766">
            <w:pPr>
              <w:rPr>
                <w:rFonts w:asciiTheme="minorHAnsi" w:hAnsiTheme="minorHAnsi" w:cs="Arial"/>
                <w:b/>
                <w:color w:val="auto"/>
              </w:rPr>
            </w:pPr>
          </w:p>
          <w:p w14:paraId="5D852642" w14:textId="649290D3" w:rsidR="00E44766" w:rsidRPr="00FC6B93" w:rsidRDefault="00E44766" w:rsidP="00E44766">
            <w:pPr>
              <w:rPr>
                <w:rFonts w:asciiTheme="minorHAnsi" w:hAnsiTheme="minorHAnsi" w:cs="Arial"/>
                <w:color w:val="auto"/>
              </w:rPr>
            </w:pPr>
            <w:r w:rsidRPr="00FC6B93">
              <w:rPr>
                <w:rFonts w:asciiTheme="minorHAnsi" w:hAnsiTheme="minorHAnsi" w:cs="Arial"/>
                <w:b/>
                <w:color w:val="auto"/>
              </w:rPr>
              <w:t>Plenary:</w:t>
            </w:r>
            <w:r w:rsidRPr="00FC6B93">
              <w:rPr>
                <w:rFonts w:asciiTheme="minorHAnsi" w:hAnsiTheme="minorHAnsi" w:cs="Arial"/>
                <w:color w:val="auto"/>
              </w:rPr>
              <w:t xml:space="preserve"> </w:t>
            </w:r>
          </w:p>
          <w:p w14:paraId="49E5EA50" w14:textId="76F427E9" w:rsidR="00E37F1C" w:rsidRPr="00E44766" w:rsidRDefault="00DF2E9D" w:rsidP="00E44766">
            <w:pPr>
              <w:shd w:val="clear" w:color="auto" w:fill="FFFFFF"/>
              <w:rPr>
                <w:rFonts w:asciiTheme="minorHAnsi" w:hAnsiTheme="minorHAnsi" w:cs="Calibri"/>
                <w:color w:val="auto"/>
              </w:rPr>
            </w:pPr>
            <w:r w:rsidRPr="00FC6B93">
              <w:rPr>
                <w:rFonts w:asciiTheme="minorHAnsi" w:hAnsiTheme="minorHAnsi" w:cs="Calibri"/>
                <w:color w:val="auto"/>
              </w:rPr>
              <w:t>Use four confident players to model this activity to the class and then take some time to rehearse the actions before adding the song</w:t>
            </w:r>
            <w:r w:rsidR="00E44766">
              <w:rPr>
                <w:rFonts w:asciiTheme="minorHAnsi" w:hAnsiTheme="minorHAnsi" w:cs="Calibri"/>
                <w:color w:val="auto"/>
              </w:rPr>
              <w:t>.</w:t>
            </w:r>
          </w:p>
          <w:p w14:paraId="7D091E89" w14:textId="4BA55986" w:rsidR="003B2DBA" w:rsidRPr="00BD3D99" w:rsidRDefault="003B2DBA" w:rsidP="00E44766">
            <w:pPr>
              <w:rPr>
                <w:rFonts w:asciiTheme="minorHAnsi" w:hAnsiTheme="minorHAnsi"/>
                <w:color w:val="auto"/>
              </w:rPr>
            </w:pPr>
          </w:p>
        </w:tc>
      </w:tr>
      <w:tr w:rsidR="003B2DBA" w14:paraId="3AFF1C34" w14:textId="77777777" w:rsidTr="001C3353">
        <w:tc>
          <w:tcPr>
            <w:tcW w:w="10420" w:type="dxa"/>
          </w:tcPr>
          <w:p w14:paraId="508946A4" w14:textId="77777777" w:rsidR="00FC6B93" w:rsidRDefault="003B2DBA" w:rsidP="001C3353">
            <w:pPr>
              <w:rPr>
                <w:rFonts w:asciiTheme="minorHAnsi" w:hAnsiTheme="minorHAnsi" w:cs="Arial"/>
              </w:rPr>
            </w:pPr>
            <w:r w:rsidRPr="00FC6B93">
              <w:rPr>
                <w:rFonts w:asciiTheme="minorHAnsi" w:eastAsia="Calibri" w:hAnsiTheme="minorHAnsi" w:cs="Arial"/>
                <w:b/>
              </w:rPr>
              <w:lastRenderedPageBreak/>
              <w:t xml:space="preserve">Keywords / vocabulary: </w:t>
            </w:r>
          </w:p>
          <w:p w14:paraId="542217FD" w14:textId="61FD6144" w:rsidR="003B2DBA" w:rsidRPr="00FC6B93" w:rsidRDefault="00C154B8" w:rsidP="001C3353">
            <w:pPr>
              <w:rPr>
                <w:rFonts w:asciiTheme="minorHAnsi" w:hAnsiTheme="minorHAnsi" w:cs="Arial"/>
              </w:rPr>
            </w:pPr>
            <w:r w:rsidRPr="00FC6B93">
              <w:rPr>
                <w:rFonts w:asciiTheme="minorHAnsi" w:hAnsiTheme="minorHAnsi" w:cs="Arial"/>
              </w:rPr>
              <w:t xml:space="preserve">Pitch, Tempo, Dynamic, Duration (pulse, rhythm), Caribbean, echo, </w:t>
            </w:r>
            <w:r w:rsidR="00D061E2" w:rsidRPr="00FC6B93">
              <w:rPr>
                <w:rFonts w:asciiTheme="minorHAnsi" w:hAnsiTheme="minorHAnsi" w:cs="Arial"/>
              </w:rPr>
              <w:t>melody</w:t>
            </w:r>
            <w:r w:rsidR="00001DDD" w:rsidRPr="00FC6B93">
              <w:rPr>
                <w:rFonts w:asciiTheme="minorHAnsi" w:hAnsiTheme="minorHAnsi" w:cs="Arial"/>
              </w:rPr>
              <w:t xml:space="preserve">, a </w:t>
            </w:r>
            <w:proofErr w:type="spellStart"/>
            <w:r w:rsidR="00001DDD" w:rsidRPr="00FC6B93">
              <w:rPr>
                <w:rFonts w:asciiTheme="minorHAnsi" w:hAnsiTheme="minorHAnsi" w:cs="Arial"/>
              </w:rPr>
              <w:t>capella</w:t>
            </w:r>
            <w:proofErr w:type="spellEnd"/>
            <w:r w:rsidR="00001DDD" w:rsidRPr="00FC6B93">
              <w:rPr>
                <w:rFonts w:asciiTheme="minorHAnsi" w:hAnsiTheme="minorHAnsi" w:cs="Arial"/>
              </w:rPr>
              <w:t>, step. leap, oral tradition</w:t>
            </w:r>
            <w:r w:rsidR="00FC6B93">
              <w:rPr>
                <w:rFonts w:asciiTheme="minorHAnsi" w:hAnsiTheme="minorHAnsi" w:cs="Arial"/>
              </w:rPr>
              <w:t>.</w:t>
            </w:r>
          </w:p>
        </w:tc>
      </w:tr>
      <w:tr w:rsidR="003B2DBA" w14:paraId="58B783BE" w14:textId="77777777" w:rsidTr="001C3353">
        <w:tc>
          <w:tcPr>
            <w:tcW w:w="10420" w:type="dxa"/>
          </w:tcPr>
          <w:p w14:paraId="67E9C1D1" w14:textId="0D374385" w:rsidR="003B2DBA" w:rsidRPr="00FC6B93" w:rsidRDefault="003B2DBA" w:rsidP="001C3353">
            <w:pPr>
              <w:rPr>
                <w:rFonts w:asciiTheme="minorHAnsi" w:hAnsiTheme="minorHAnsi" w:cs="Arial"/>
              </w:rPr>
            </w:pPr>
            <w:r w:rsidRPr="00FC6B93">
              <w:rPr>
                <w:rFonts w:asciiTheme="minorHAnsi" w:eastAsia="Calibri" w:hAnsiTheme="minorHAnsi" w:cs="Arial"/>
                <w:b/>
              </w:rPr>
              <w:t>Self-assessment opportunities:</w:t>
            </w:r>
          </w:p>
          <w:p w14:paraId="0DBD6158" w14:textId="77777777" w:rsidR="00D061E2" w:rsidRPr="00FC6B93" w:rsidRDefault="00C871A7" w:rsidP="00E44766">
            <w:pPr>
              <w:numPr>
                <w:ilvl w:val="0"/>
                <w:numId w:val="2"/>
              </w:numPr>
              <w:rPr>
                <w:rFonts w:asciiTheme="minorHAnsi" w:hAnsiTheme="minorHAnsi" w:cs="Arial"/>
                <w:color w:val="auto"/>
              </w:rPr>
            </w:pPr>
            <w:r w:rsidRPr="00FC6B93">
              <w:rPr>
                <w:rFonts w:asciiTheme="minorHAnsi" w:hAnsiTheme="minorHAnsi" w:cs="Arial"/>
                <w:color w:val="auto"/>
              </w:rPr>
              <w:t>I can trace the pitch of a melody.</w:t>
            </w:r>
          </w:p>
          <w:p w14:paraId="354C2E75" w14:textId="77777777" w:rsidR="00C871A7" w:rsidRPr="00FC6B93" w:rsidRDefault="00C871A7" w:rsidP="00E44766">
            <w:pPr>
              <w:numPr>
                <w:ilvl w:val="0"/>
                <w:numId w:val="2"/>
              </w:numPr>
              <w:rPr>
                <w:rFonts w:asciiTheme="minorHAnsi" w:hAnsiTheme="minorHAnsi" w:cs="Arial"/>
                <w:color w:val="auto"/>
              </w:rPr>
            </w:pPr>
            <w:r w:rsidRPr="00FC6B93">
              <w:rPr>
                <w:rFonts w:asciiTheme="minorHAnsi" w:hAnsiTheme="minorHAnsi" w:cs="Arial"/>
                <w:color w:val="auto"/>
              </w:rPr>
              <w:t>I can clap the rhythm of a song.</w:t>
            </w:r>
          </w:p>
          <w:p w14:paraId="469F0EE7" w14:textId="77777777" w:rsidR="00D061E2" w:rsidRPr="00FC6B93" w:rsidRDefault="00D061E2" w:rsidP="00E44766">
            <w:pPr>
              <w:numPr>
                <w:ilvl w:val="0"/>
                <w:numId w:val="2"/>
              </w:numPr>
              <w:rPr>
                <w:rFonts w:asciiTheme="minorHAnsi" w:hAnsiTheme="minorHAnsi" w:cs="Arial"/>
                <w:color w:val="auto"/>
              </w:rPr>
            </w:pPr>
            <w:r w:rsidRPr="00FC6B93">
              <w:rPr>
                <w:rFonts w:asciiTheme="minorHAnsi" w:hAnsiTheme="minorHAnsi" w:cs="Arial"/>
                <w:color w:val="auto"/>
              </w:rPr>
              <w:t>I can maintain a steady pulse.</w:t>
            </w:r>
          </w:p>
          <w:p w14:paraId="5F0B89EF" w14:textId="7D60AAC1" w:rsidR="00BD3D99" w:rsidRPr="00FC6B93" w:rsidRDefault="00C871A7" w:rsidP="00E44766">
            <w:pPr>
              <w:numPr>
                <w:ilvl w:val="0"/>
                <w:numId w:val="2"/>
              </w:numPr>
              <w:rPr>
                <w:rFonts w:asciiTheme="minorHAnsi" w:hAnsiTheme="minorHAnsi" w:cs="Arial"/>
              </w:rPr>
            </w:pPr>
            <w:r w:rsidRPr="00FC6B93">
              <w:rPr>
                <w:rFonts w:asciiTheme="minorHAnsi" w:hAnsiTheme="minorHAnsi" w:cs="Arial"/>
                <w:color w:val="auto"/>
              </w:rPr>
              <w:t>I can perform a sequence of movements to a song.</w:t>
            </w:r>
          </w:p>
        </w:tc>
      </w:tr>
      <w:tr w:rsidR="003B2DBA" w14:paraId="06A55562" w14:textId="77777777" w:rsidTr="001C3353">
        <w:tc>
          <w:tcPr>
            <w:tcW w:w="10420" w:type="dxa"/>
          </w:tcPr>
          <w:p w14:paraId="1345FBC6" w14:textId="77777777" w:rsidR="003B2DBA" w:rsidRPr="00FC6B93" w:rsidRDefault="003B2DBA" w:rsidP="001C3353">
            <w:pPr>
              <w:rPr>
                <w:rFonts w:asciiTheme="minorHAnsi" w:eastAsia="Calibri" w:hAnsiTheme="minorHAnsi" w:cs="Arial"/>
              </w:rPr>
            </w:pPr>
            <w:r w:rsidRPr="00FC6B93">
              <w:rPr>
                <w:rFonts w:asciiTheme="minorHAnsi" w:eastAsia="Calibri" w:hAnsiTheme="minorHAnsi" w:cs="Arial"/>
                <w:b/>
              </w:rPr>
              <w:t xml:space="preserve">Resources: </w:t>
            </w:r>
            <w:r w:rsidR="00C871A7" w:rsidRPr="00FC6B93">
              <w:rPr>
                <w:rFonts w:asciiTheme="minorHAnsi" w:eastAsia="Calibri" w:hAnsiTheme="minorHAnsi" w:cs="Arial"/>
                <w:b/>
              </w:rPr>
              <w:t>Sing U</w:t>
            </w:r>
            <w:r w:rsidR="00C154B8" w:rsidRPr="00FC6B93">
              <w:rPr>
                <w:rFonts w:asciiTheme="minorHAnsi" w:eastAsia="Calibri" w:hAnsiTheme="minorHAnsi" w:cs="Arial"/>
                <w:b/>
              </w:rPr>
              <w:t>p</w:t>
            </w:r>
            <w:r w:rsidRPr="00FC6B93">
              <w:rPr>
                <w:rFonts w:asciiTheme="minorHAnsi" w:eastAsia="Calibri" w:hAnsiTheme="minorHAnsi" w:cs="Arial"/>
                <w:b/>
              </w:rPr>
              <w:t xml:space="preserve"> </w:t>
            </w:r>
            <w:r w:rsidR="009C0784" w:rsidRPr="00FC6B93">
              <w:rPr>
                <w:rFonts w:asciiTheme="minorHAnsi" w:eastAsia="Calibri" w:hAnsiTheme="minorHAnsi" w:cs="Arial"/>
              </w:rPr>
              <w:t xml:space="preserve">Four White Horses Piano and Vocal score and chords </w:t>
            </w:r>
            <w:r w:rsidR="00DA3395" w:rsidRPr="00FC6B93">
              <w:rPr>
                <w:rFonts w:asciiTheme="minorHAnsi" w:eastAsia="Calibri" w:hAnsiTheme="minorHAnsi" w:cs="Arial"/>
              </w:rPr>
              <w:t xml:space="preserve">(pdf) </w:t>
            </w:r>
            <w:r w:rsidR="00C871A7" w:rsidRPr="00FC6B93">
              <w:rPr>
                <w:rFonts w:asciiTheme="minorHAnsi" w:eastAsia="Calibri" w:hAnsiTheme="minorHAnsi" w:cs="Arial"/>
              </w:rPr>
              <w:t>from Sing Up</w:t>
            </w:r>
            <w:r w:rsidR="00612CEC" w:rsidRPr="00FC6B93">
              <w:rPr>
                <w:rFonts w:asciiTheme="minorHAnsi" w:eastAsia="Calibri" w:hAnsiTheme="minorHAnsi" w:cs="Arial"/>
              </w:rPr>
              <w:t xml:space="preserve"> or recording tracks and music in the resource pack.</w:t>
            </w:r>
          </w:p>
          <w:p w14:paraId="7ED8960B" w14:textId="77777777" w:rsidR="00C154B8" w:rsidRPr="00BD3D99" w:rsidRDefault="00BD3D99" w:rsidP="00C154B8">
            <w:pPr>
              <w:rPr>
                <w:rFonts w:ascii="Arial" w:hAnsi="Arial" w:cs="Arial"/>
                <w:sz w:val="22"/>
                <w:szCs w:val="22"/>
              </w:rPr>
            </w:pPr>
            <w:r w:rsidRPr="0009790B">
              <w:rPr>
                <w:rFonts w:ascii="Arial" w:eastAsia="Calibri" w:hAnsi="Arial" w:cs="Arial"/>
                <w:sz w:val="22"/>
                <w:szCs w:val="22"/>
              </w:rPr>
              <w:t xml:space="preserve">                      </w:t>
            </w:r>
          </w:p>
          <w:p w14:paraId="56013043" w14:textId="77777777" w:rsidR="00BD3D99" w:rsidRPr="00BD3D99" w:rsidRDefault="00BD3D99" w:rsidP="001C3353">
            <w:pPr>
              <w:rPr>
                <w:rFonts w:ascii="Arial" w:hAnsi="Arial" w:cs="Arial"/>
                <w:sz w:val="22"/>
                <w:szCs w:val="22"/>
              </w:rPr>
            </w:pPr>
          </w:p>
        </w:tc>
      </w:tr>
      <w:tr w:rsidR="003B2DBA" w14:paraId="5FDAD3BE" w14:textId="77777777" w:rsidTr="001C3353">
        <w:tc>
          <w:tcPr>
            <w:tcW w:w="10420" w:type="dxa"/>
          </w:tcPr>
          <w:p w14:paraId="0FC93851" w14:textId="53F76B73" w:rsidR="003B2DBA" w:rsidRPr="00FC6B93" w:rsidRDefault="003B2DBA" w:rsidP="001C3353">
            <w:pPr>
              <w:rPr>
                <w:rFonts w:asciiTheme="minorHAnsi" w:hAnsiTheme="minorHAnsi" w:cs="Arial"/>
              </w:rPr>
            </w:pPr>
            <w:r w:rsidRPr="00FC6B93">
              <w:rPr>
                <w:rFonts w:asciiTheme="minorHAnsi" w:eastAsia="Calibri" w:hAnsiTheme="minorHAnsi" w:cs="Arial"/>
                <w:b/>
              </w:rPr>
              <w:t>Opportunities for sharing work e.g. by recording, notation:</w:t>
            </w:r>
            <w:r w:rsidR="00BD3D99" w:rsidRPr="00FC6B93">
              <w:rPr>
                <w:rFonts w:asciiTheme="minorHAnsi" w:eastAsia="Calibri" w:hAnsiTheme="minorHAnsi" w:cs="Arial"/>
              </w:rPr>
              <w:t xml:space="preserve"> Make a video record</w:t>
            </w:r>
            <w:r w:rsidR="00C154B8" w:rsidRPr="00FC6B93">
              <w:rPr>
                <w:rFonts w:asciiTheme="minorHAnsi" w:eastAsia="Calibri" w:hAnsiTheme="minorHAnsi" w:cs="Arial"/>
              </w:rPr>
              <w:t>ing of the song with movements</w:t>
            </w:r>
            <w:r w:rsidR="00FC6B93">
              <w:rPr>
                <w:rFonts w:asciiTheme="minorHAnsi" w:eastAsia="Calibri" w:hAnsiTheme="minorHAnsi" w:cs="Arial"/>
              </w:rPr>
              <w:t>.</w:t>
            </w:r>
          </w:p>
          <w:p w14:paraId="3582393E" w14:textId="77777777" w:rsidR="003B2DBA" w:rsidRPr="00FC6B93" w:rsidRDefault="003B2DBA" w:rsidP="001C3353">
            <w:pPr>
              <w:rPr>
                <w:rFonts w:asciiTheme="minorHAnsi" w:hAnsiTheme="minorHAnsi" w:cs="Arial"/>
              </w:rPr>
            </w:pPr>
          </w:p>
        </w:tc>
      </w:tr>
    </w:tbl>
    <w:p w14:paraId="68FA0027" w14:textId="77777777" w:rsidR="003B2DBA" w:rsidRDefault="003B2DBA" w:rsidP="003B2DBA"/>
    <w:p w14:paraId="59E4DA18" w14:textId="77777777" w:rsidR="003B2DBA" w:rsidRDefault="003B2DBA" w:rsidP="003B2DBA"/>
    <w:p w14:paraId="3B8FA336" w14:textId="77777777" w:rsidR="003B2DBA" w:rsidRDefault="003B2DBA" w:rsidP="003B2DBA"/>
    <w:p w14:paraId="107515F4" w14:textId="77777777" w:rsidR="003B2DBA" w:rsidRDefault="003B2DBA" w:rsidP="003B2DBA"/>
    <w:p w14:paraId="76D7E21E" w14:textId="77777777" w:rsidR="003B2DBA" w:rsidRDefault="003B2DBA" w:rsidP="003B2DBA"/>
    <w:p w14:paraId="530A86BE" w14:textId="77777777" w:rsidR="003B2DBA" w:rsidRDefault="003B2DBA" w:rsidP="003B2DBA"/>
    <w:p w14:paraId="7004AFDF" w14:textId="77777777" w:rsidR="00FC6B93" w:rsidRDefault="00FC6B93" w:rsidP="003B2DBA">
      <w:pPr>
        <w:jc w:val="center"/>
        <w:rPr>
          <w:rFonts w:ascii="Calibri" w:eastAsia="Calibri" w:hAnsi="Calibri" w:cs="Calibri"/>
          <w:b/>
        </w:rPr>
      </w:pPr>
    </w:p>
    <w:p w14:paraId="5641B1EB" w14:textId="77777777" w:rsidR="00FC6B93" w:rsidRDefault="00FC6B93" w:rsidP="003B2DBA">
      <w:pPr>
        <w:jc w:val="center"/>
        <w:rPr>
          <w:rFonts w:ascii="Calibri" w:eastAsia="Calibri" w:hAnsi="Calibri" w:cs="Calibri"/>
          <w:b/>
        </w:rPr>
      </w:pPr>
    </w:p>
    <w:p w14:paraId="69B6283B" w14:textId="77777777" w:rsidR="00FC6B93" w:rsidRDefault="00FC6B93" w:rsidP="003B2DBA">
      <w:pPr>
        <w:jc w:val="center"/>
        <w:rPr>
          <w:rFonts w:ascii="Calibri" w:eastAsia="Calibri" w:hAnsi="Calibri" w:cs="Calibri"/>
          <w:b/>
        </w:rPr>
      </w:pPr>
    </w:p>
    <w:p w14:paraId="00F0DFE5" w14:textId="77777777" w:rsidR="00FC6B93" w:rsidRDefault="00FC6B93" w:rsidP="003B2DBA">
      <w:pPr>
        <w:jc w:val="center"/>
        <w:rPr>
          <w:rFonts w:ascii="Calibri" w:eastAsia="Calibri" w:hAnsi="Calibri" w:cs="Calibri"/>
          <w:b/>
        </w:rPr>
      </w:pPr>
    </w:p>
    <w:p w14:paraId="6810C2BE" w14:textId="77777777" w:rsidR="00FC6B93" w:rsidRDefault="00FC6B93" w:rsidP="003B2DBA">
      <w:pPr>
        <w:jc w:val="center"/>
        <w:rPr>
          <w:rFonts w:ascii="Calibri" w:eastAsia="Calibri" w:hAnsi="Calibri" w:cs="Calibri"/>
          <w:b/>
        </w:rPr>
      </w:pPr>
    </w:p>
    <w:p w14:paraId="6F10CCCC" w14:textId="77777777" w:rsidR="00FC6B93" w:rsidRDefault="00FC6B93" w:rsidP="003B2DBA">
      <w:pPr>
        <w:jc w:val="center"/>
        <w:rPr>
          <w:rFonts w:ascii="Calibri" w:eastAsia="Calibri" w:hAnsi="Calibri" w:cs="Calibri"/>
          <w:b/>
        </w:rPr>
      </w:pPr>
    </w:p>
    <w:p w14:paraId="3D45E8C3" w14:textId="77777777" w:rsidR="00FC6B93" w:rsidRDefault="00FC6B93" w:rsidP="003B2DBA">
      <w:pPr>
        <w:jc w:val="center"/>
        <w:rPr>
          <w:rFonts w:ascii="Calibri" w:eastAsia="Calibri" w:hAnsi="Calibri" w:cs="Calibri"/>
          <w:b/>
        </w:rPr>
      </w:pPr>
    </w:p>
    <w:p w14:paraId="087A548F" w14:textId="77777777" w:rsidR="00FC6B93" w:rsidRDefault="00FC6B93" w:rsidP="003B2DBA">
      <w:pPr>
        <w:jc w:val="center"/>
        <w:rPr>
          <w:rFonts w:ascii="Calibri" w:eastAsia="Calibri" w:hAnsi="Calibri" w:cs="Calibri"/>
          <w:b/>
        </w:rPr>
      </w:pPr>
    </w:p>
    <w:p w14:paraId="2BC994A6" w14:textId="77777777" w:rsidR="00FC6B93" w:rsidRDefault="00FC6B93" w:rsidP="003B2DBA">
      <w:pPr>
        <w:jc w:val="center"/>
        <w:rPr>
          <w:rFonts w:ascii="Calibri" w:eastAsia="Calibri" w:hAnsi="Calibri" w:cs="Calibri"/>
          <w:b/>
        </w:rPr>
      </w:pPr>
    </w:p>
    <w:p w14:paraId="30CF6468" w14:textId="77777777" w:rsidR="00FC6B93" w:rsidRDefault="00FC6B93" w:rsidP="003B2DBA">
      <w:pPr>
        <w:jc w:val="center"/>
        <w:rPr>
          <w:rFonts w:ascii="Calibri" w:eastAsia="Calibri" w:hAnsi="Calibri" w:cs="Calibri"/>
          <w:b/>
        </w:rPr>
      </w:pPr>
    </w:p>
    <w:p w14:paraId="38F8784C" w14:textId="77777777" w:rsidR="00FC6B93" w:rsidRDefault="00FC6B93" w:rsidP="003B2DBA">
      <w:pPr>
        <w:jc w:val="center"/>
        <w:rPr>
          <w:rFonts w:ascii="Calibri" w:eastAsia="Calibri" w:hAnsi="Calibri" w:cs="Calibri"/>
          <w:b/>
        </w:rPr>
      </w:pPr>
    </w:p>
    <w:p w14:paraId="3D134C32" w14:textId="77777777" w:rsidR="00FC6B93" w:rsidRDefault="00FC6B93" w:rsidP="003B2DBA">
      <w:pPr>
        <w:jc w:val="center"/>
        <w:rPr>
          <w:rFonts w:ascii="Calibri" w:eastAsia="Calibri" w:hAnsi="Calibri" w:cs="Calibri"/>
          <w:b/>
        </w:rPr>
      </w:pPr>
    </w:p>
    <w:p w14:paraId="5C033035" w14:textId="77777777" w:rsidR="00FC6B93" w:rsidRDefault="00FC6B93" w:rsidP="003B2DBA">
      <w:pPr>
        <w:jc w:val="center"/>
        <w:rPr>
          <w:rFonts w:ascii="Calibri" w:eastAsia="Calibri" w:hAnsi="Calibri" w:cs="Calibri"/>
          <w:b/>
        </w:rPr>
      </w:pPr>
    </w:p>
    <w:p w14:paraId="74FAE7FC" w14:textId="77777777" w:rsidR="00FC6B93" w:rsidRDefault="00FC6B93" w:rsidP="003B2DBA">
      <w:pPr>
        <w:jc w:val="center"/>
        <w:rPr>
          <w:rFonts w:ascii="Calibri" w:eastAsia="Calibri" w:hAnsi="Calibri" w:cs="Calibri"/>
          <w:b/>
        </w:rPr>
      </w:pPr>
    </w:p>
    <w:p w14:paraId="73D1DC23" w14:textId="77777777" w:rsidR="00FC6B93" w:rsidRDefault="00FC6B93" w:rsidP="003B2DBA">
      <w:pPr>
        <w:jc w:val="center"/>
        <w:rPr>
          <w:rFonts w:ascii="Calibri" w:eastAsia="Calibri" w:hAnsi="Calibri" w:cs="Calibri"/>
          <w:b/>
        </w:rPr>
      </w:pPr>
    </w:p>
    <w:p w14:paraId="279B3D8A" w14:textId="77777777" w:rsidR="00FC6B93" w:rsidRDefault="00FC6B93" w:rsidP="003B2DBA">
      <w:pPr>
        <w:jc w:val="center"/>
        <w:rPr>
          <w:rFonts w:ascii="Calibri" w:eastAsia="Calibri" w:hAnsi="Calibri" w:cs="Calibri"/>
          <w:b/>
        </w:rPr>
      </w:pPr>
    </w:p>
    <w:p w14:paraId="2498DD32" w14:textId="77777777" w:rsidR="00FC6B93" w:rsidRDefault="00FC6B93" w:rsidP="003B2DBA">
      <w:pPr>
        <w:jc w:val="center"/>
        <w:rPr>
          <w:rFonts w:ascii="Calibri" w:eastAsia="Calibri" w:hAnsi="Calibri" w:cs="Calibri"/>
          <w:b/>
        </w:rPr>
      </w:pPr>
    </w:p>
    <w:p w14:paraId="6F4DE4F1" w14:textId="77777777" w:rsidR="00FC6B93" w:rsidRDefault="00FC6B93" w:rsidP="003B2DBA">
      <w:pPr>
        <w:jc w:val="center"/>
        <w:rPr>
          <w:rFonts w:ascii="Calibri" w:eastAsia="Calibri" w:hAnsi="Calibri" w:cs="Calibri"/>
          <w:b/>
        </w:rPr>
      </w:pPr>
    </w:p>
    <w:p w14:paraId="5C3677EC" w14:textId="77777777" w:rsidR="00E44766" w:rsidRDefault="00E44766" w:rsidP="00CF4061">
      <w:pPr>
        <w:jc w:val="center"/>
        <w:rPr>
          <w:rFonts w:ascii="Calibri" w:eastAsia="Calibri" w:hAnsi="Calibri" w:cs="Calibri"/>
          <w:b/>
        </w:rPr>
      </w:pPr>
    </w:p>
    <w:p w14:paraId="55E00BF3" w14:textId="32575A78" w:rsidR="003B2DBA" w:rsidRDefault="001610A9" w:rsidP="00CF4061">
      <w:pPr>
        <w:jc w:val="center"/>
      </w:pPr>
      <w:r>
        <w:rPr>
          <w:rFonts w:ascii="Calibri" w:eastAsia="Calibri" w:hAnsi="Calibri" w:cs="Calibri"/>
          <w:b/>
        </w:rPr>
        <w:t>Music Assessment:  Year</w:t>
      </w:r>
      <w:r w:rsidR="00C871A7">
        <w:rPr>
          <w:rFonts w:ascii="Calibri" w:eastAsia="Calibri" w:hAnsi="Calibri" w:cs="Calibri"/>
          <w:b/>
        </w:rPr>
        <w:t xml:space="preserve"> 4</w:t>
      </w:r>
      <w:r w:rsidR="00917422">
        <w:rPr>
          <w:rFonts w:ascii="Calibri" w:eastAsia="Calibri" w:hAnsi="Calibri" w:cs="Calibri"/>
          <w:b/>
        </w:rPr>
        <w:t xml:space="preserve"> L</w:t>
      </w:r>
      <w:r w:rsidR="00C871A7">
        <w:rPr>
          <w:rFonts w:ascii="Calibri" w:eastAsia="Calibri" w:hAnsi="Calibri" w:cs="Calibri"/>
          <w:b/>
        </w:rPr>
        <w:t>esson 5</w:t>
      </w:r>
    </w:p>
    <w:p w14:paraId="0F375CD2" w14:textId="77777777" w:rsidR="003B2DBA" w:rsidRDefault="003B2DBA" w:rsidP="003B2DBA"/>
    <w:p w14:paraId="59F09B36" w14:textId="77777777" w:rsidR="003B2DBA" w:rsidRDefault="003B2DBA" w:rsidP="003B2DBA">
      <w:r>
        <w:rPr>
          <w:rFonts w:ascii="Calibri" w:eastAsia="Calibri" w:hAnsi="Calibri" w:cs="Calibri"/>
          <w:sz w:val="16"/>
          <w:szCs w:val="16"/>
        </w:rPr>
        <w:t>You only need to note the names of children who are working towards or well above the criteria for the lesson.  It will be assumed the majority of the class will achieve the objectives and you don’t need to record this.  Use the space below for any specific notes on achievement or evaluation of class progress.</w:t>
      </w:r>
    </w:p>
    <w:p w14:paraId="7E7F45EC" w14:textId="77777777" w:rsidR="003B2DBA" w:rsidRDefault="003B2DBA" w:rsidP="003B2DBA"/>
    <w:tbl>
      <w:tblPr>
        <w:tblW w:w="104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73"/>
        <w:gridCol w:w="3473"/>
        <w:gridCol w:w="3474"/>
      </w:tblGrid>
      <w:tr w:rsidR="003B2DBA" w14:paraId="2C6DB4FE" w14:textId="77777777" w:rsidTr="001C3353">
        <w:tc>
          <w:tcPr>
            <w:tcW w:w="3473" w:type="dxa"/>
          </w:tcPr>
          <w:p w14:paraId="73AA70BB" w14:textId="77777777" w:rsidR="003B2DBA" w:rsidRDefault="003B2DBA" w:rsidP="001C3353">
            <w:r>
              <w:rPr>
                <w:rFonts w:ascii="Calibri" w:eastAsia="Calibri" w:hAnsi="Calibri" w:cs="Calibri"/>
              </w:rPr>
              <w:t>Names of any children who are working towards</w:t>
            </w:r>
          </w:p>
        </w:tc>
        <w:tc>
          <w:tcPr>
            <w:tcW w:w="3473" w:type="dxa"/>
          </w:tcPr>
          <w:p w14:paraId="6CB3BBD4" w14:textId="77777777" w:rsidR="003B2DBA" w:rsidRDefault="003B2DBA" w:rsidP="001C3353">
            <w:pPr>
              <w:jc w:val="center"/>
            </w:pPr>
            <w:r>
              <w:rPr>
                <w:rFonts w:ascii="Calibri" w:eastAsia="Calibri" w:hAnsi="Calibri" w:cs="Calibri"/>
              </w:rPr>
              <w:t>‘I can’ assessment criteria</w:t>
            </w:r>
          </w:p>
        </w:tc>
        <w:tc>
          <w:tcPr>
            <w:tcW w:w="3474" w:type="dxa"/>
          </w:tcPr>
          <w:p w14:paraId="4639A4A2" w14:textId="77777777" w:rsidR="003B2DBA" w:rsidRDefault="003B2DBA" w:rsidP="001C3353">
            <w:r>
              <w:rPr>
                <w:rFonts w:ascii="Calibri" w:eastAsia="Calibri" w:hAnsi="Calibri" w:cs="Calibri"/>
              </w:rPr>
              <w:t>Names of any children who are working at greater depth</w:t>
            </w:r>
          </w:p>
        </w:tc>
      </w:tr>
      <w:tr w:rsidR="003B2DBA" w14:paraId="742DDF59" w14:textId="77777777" w:rsidTr="001C3353">
        <w:tc>
          <w:tcPr>
            <w:tcW w:w="3473" w:type="dxa"/>
          </w:tcPr>
          <w:p w14:paraId="07C53B76" w14:textId="77777777" w:rsidR="003B2DBA" w:rsidRDefault="003B2DBA" w:rsidP="001C3353"/>
        </w:tc>
        <w:tc>
          <w:tcPr>
            <w:tcW w:w="3473" w:type="dxa"/>
          </w:tcPr>
          <w:p w14:paraId="3486C069" w14:textId="77777777" w:rsidR="00C871A7" w:rsidRDefault="00C871A7" w:rsidP="00C871A7">
            <w:pPr>
              <w:pStyle w:val="ListParagraph"/>
              <w:numPr>
                <w:ilvl w:val="0"/>
                <w:numId w:val="10"/>
              </w:numPr>
              <w:rPr>
                <w:rFonts w:ascii="Arial" w:hAnsi="Arial" w:cs="Arial"/>
                <w:color w:val="auto"/>
                <w:sz w:val="22"/>
                <w:szCs w:val="22"/>
              </w:rPr>
            </w:pPr>
            <w:r w:rsidRPr="00C871A7">
              <w:rPr>
                <w:rFonts w:ascii="Arial" w:hAnsi="Arial" w:cs="Arial"/>
                <w:color w:val="auto"/>
                <w:sz w:val="22"/>
                <w:szCs w:val="22"/>
              </w:rPr>
              <w:t>I can trace the pitch of a melody.</w:t>
            </w:r>
          </w:p>
          <w:p w14:paraId="30904BDF" w14:textId="77777777" w:rsidR="00C871A7" w:rsidRDefault="00C871A7" w:rsidP="00C871A7">
            <w:pPr>
              <w:pStyle w:val="ListParagraph"/>
              <w:numPr>
                <w:ilvl w:val="0"/>
                <w:numId w:val="10"/>
              </w:numPr>
              <w:rPr>
                <w:rFonts w:ascii="Arial" w:hAnsi="Arial" w:cs="Arial"/>
                <w:color w:val="auto"/>
                <w:sz w:val="22"/>
                <w:szCs w:val="22"/>
              </w:rPr>
            </w:pPr>
            <w:r w:rsidRPr="00C871A7">
              <w:rPr>
                <w:rFonts w:ascii="Arial" w:hAnsi="Arial" w:cs="Arial"/>
                <w:color w:val="auto"/>
                <w:sz w:val="22"/>
                <w:szCs w:val="22"/>
              </w:rPr>
              <w:t>I can clap the rhythm of a song.</w:t>
            </w:r>
          </w:p>
          <w:p w14:paraId="2ABB67AE" w14:textId="77777777" w:rsidR="00C871A7" w:rsidRDefault="00C871A7" w:rsidP="00C871A7">
            <w:pPr>
              <w:pStyle w:val="ListParagraph"/>
              <w:numPr>
                <w:ilvl w:val="0"/>
                <w:numId w:val="10"/>
              </w:numPr>
              <w:rPr>
                <w:rFonts w:ascii="Arial" w:hAnsi="Arial" w:cs="Arial"/>
                <w:color w:val="auto"/>
                <w:sz w:val="22"/>
                <w:szCs w:val="22"/>
              </w:rPr>
            </w:pPr>
            <w:r w:rsidRPr="00C871A7">
              <w:rPr>
                <w:rFonts w:ascii="Arial" w:hAnsi="Arial" w:cs="Arial"/>
                <w:color w:val="auto"/>
                <w:sz w:val="22"/>
                <w:szCs w:val="22"/>
              </w:rPr>
              <w:t>I can maintain a steady pulse.</w:t>
            </w:r>
          </w:p>
          <w:p w14:paraId="7285447E" w14:textId="77777777" w:rsidR="003B2DBA" w:rsidRPr="00C871A7" w:rsidRDefault="00C871A7" w:rsidP="00C871A7">
            <w:pPr>
              <w:pStyle w:val="ListParagraph"/>
              <w:numPr>
                <w:ilvl w:val="0"/>
                <w:numId w:val="10"/>
              </w:numPr>
              <w:rPr>
                <w:rFonts w:ascii="Arial" w:hAnsi="Arial" w:cs="Arial"/>
                <w:color w:val="auto"/>
                <w:sz w:val="22"/>
                <w:szCs w:val="22"/>
              </w:rPr>
            </w:pPr>
            <w:r w:rsidRPr="00C871A7">
              <w:rPr>
                <w:rFonts w:ascii="Arial" w:hAnsi="Arial" w:cs="Arial"/>
                <w:color w:val="auto"/>
                <w:sz w:val="22"/>
                <w:szCs w:val="22"/>
              </w:rPr>
              <w:t>I can perform a sequence of movements to a song.</w:t>
            </w:r>
          </w:p>
          <w:p w14:paraId="7DA17E25" w14:textId="77777777" w:rsidR="003B2DBA" w:rsidRDefault="003B2DBA" w:rsidP="001C3353"/>
          <w:p w14:paraId="377152B2" w14:textId="77777777" w:rsidR="003B2DBA" w:rsidRDefault="003B2DBA" w:rsidP="001C3353"/>
        </w:tc>
        <w:tc>
          <w:tcPr>
            <w:tcW w:w="3474" w:type="dxa"/>
          </w:tcPr>
          <w:p w14:paraId="117E36E1" w14:textId="77777777" w:rsidR="003B2DBA" w:rsidRDefault="003B2DBA" w:rsidP="001C3353"/>
          <w:p w14:paraId="320C22C4" w14:textId="77777777" w:rsidR="003B2DBA" w:rsidRDefault="003B2DBA" w:rsidP="001C3353"/>
          <w:p w14:paraId="169E888E" w14:textId="77777777" w:rsidR="003B2DBA" w:rsidRDefault="003B2DBA" w:rsidP="001C3353"/>
          <w:p w14:paraId="5AE970C6" w14:textId="77777777" w:rsidR="003B2DBA" w:rsidRDefault="003B2DBA" w:rsidP="001C3353"/>
          <w:p w14:paraId="489836D1" w14:textId="77777777" w:rsidR="003B2DBA" w:rsidRDefault="003B2DBA" w:rsidP="001C3353"/>
          <w:p w14:paraId="127BD66E" w14:textId="77777777" w:rsidR="003B2DBA" w:rsidRDefault="003B2DBA" w:rsidP="001C3353"/>
          <w:p w14:paraId="33DE0005" w14:textId="77777777" w:rsidR="003B2DBA" w:rsidRDefault="003B2DBA" w:rsidP="001C3353"/>
          <w:p w14:paraId="66B39349" w14:textId="77777777" w:rsidR="003B2DBA" w:rsidRDefault="003B2DBA" w:rsidP="001C3353"/>
          <w:p w14:paraId="12263EB3" w14:textId="77777777" w:rsidR="003B2DBA" w:rsidRDefault="003B2DBA" w:rsidP="001C3353"/>
          <w:p w14:paraId="60401112" w14:textId="77777777" w:rsidR="003B2DBA" w:rsidRDefault="003B2DBA" w:rsidP="001C3353"/>
          <w:p w14:paraId="14DBDAA6" w14:textId="77777777" w:rsidR="003B2DBA" w:rsidRDefault="003B2DBA" w:rsidP="001C3353"/>
          <w:p w14:paraId="515FD67D" w14:textId="77777777" w:rsidR="003B2DBA" w:rsidRDefault="003B2DBA" w:rsidP="001C3353"/>
          <w:p w14:paraId="64B45E7D" w14:textId="77777777" w:rsidR="003B2DBA" w:rsidRDefault="003B2DBA" w:rsidP="001C3353"/>
          <w:p w14:paraId="7699BC85" w14:textId="77777777" w:rsidR="003B2DBA" w:rsidRDefault="003B2DBA" w:rsidP="001C3353"/>
          <w:p w14:paraId="02E235BA" w14:textId="77777777" w:rsidR="003B2DBA" w:rsidRDefault="003B2DBA" w:rsidP="001C3353"/>
          <w:p w14:paraId="3B33DA57" w14:textId="77777777" w:rsidR="003B2DBA" w:rsidRDefault="003B2DBA" w:rsidP="001C3353"/>
          <w:p w14:paraId="4F4C172B" w14:textId="77777777" w:rsidR="003B2DBA" w:rsidRDefault="003B2DBA" w:rsidP="001C3353"/>
          <w:p w14:paraId="3521BC1E" w14:textId="77777777" w:rsidR="003B2DBA" w:rsidRDefault="003B2DBA" w:rsidP="001C3353"/>
          <w:p w14:paraId="6A3A8929" w14:textId="77777777" w:rsidR="003B2DBA" w:rsidRDefault="003B2DBA" w:rsidP="001C3353"/>
          <w:p w14:paraId="62ACE7EC" w14:textId="77777777" w:rsidR="003B2DBA" w:rsidRDefault="003B2DBA" w:rsidP="001C3353"/>
          <w:p w14:paraId="1E4A3682" w14:textId="77777777" w:rsidR="003B2DBA" w:rsidRDefault="003B2DBA" w:rsidP="001C3353"/>
          <w:p w14:paraId="2019D0AD" w14:textId="77777777" w:rsidR="003B2DBA" w:rsidRDefault="003B2DBA" w:rsidP="001C3353"/>
          <w:p w14:paraId="19674036" w14:textId="77777777" w:rsidR="003B2DBA" w:rsidRDefault="003B2DBA" w:rsidP="001C3353"/>
          <w:p w14:paraId="29171669" w14:textId="77777777" w:rsidR="003B2DBA" w:rsidRDefault="003B2DBA" w:rsidP="001C3353"/>
          <w:p w14:paraId="75C375DC" w14:textId="77777777" w:rsidR="003B2DBA" w:rsidRDefault="003B2DBA" w:rsidP="001C3353"/>
          <w:p w14:paraId="668D7035" w14:textId="77777777" w:rsidR="003B2DBA" w:rsidRDefault="003B2DBA" w:rsidP="001C3353"/>
          <w:p w14:paraId="5B1681AF" w14:textId="77777777" w:rsidR="003B2DBA" w:rsidRDefault="003B2DBA" w:rsidP="001C3353"/>
          <w:p w14:paraId="097A0E03" w14:textId="77777777" w:rsidR="003B2DBA" w:rsidRDefault="003B2DBA" w:rsidP="001C3353"/>
          <w:p w14:paraId="2A785119" w14:textId="77777777" w:rsidR="003B2DBA" w:rsidRDefault="003B2DBA" w:rsidP="001C3353"/>
          <w:p w14:paraId="64CBF4E9" w14:textId="77777777" w:rsidR="003B2DBA" w:rsidRDefault="003B2DBA" w:rsidP="001C3353"/>
          <w:p w14:paraId="7F7F7DC2" w14:textId="77777777" w:rsidR="003B2DBA" w:rsidRDefault="003B2DBA" w:rsidP="001C3353"/>
          <w:p w14:paraId="590889FD" w14:textId="77777777" w:rsidR="003B2DBA" w:rsidRDefault="003B2DBA" w:rsidP="001C3353"/>
          <w:p w14:paraId="37A29B55" w14:textId="77777777" w:rsidR="003B2DBA" w:rsidRDefault="003B2DBA" w:rsidP="001C3353"/>
        </w:tc>
      </w:tr>
      <w:tr w:rsidR="003B2DBA" w14:paraId="7F18C970" w14:textId="77777777" w:rsidTr="001C3353">
        <w:tc>
          <w:tcPr>
            <w:tcW w:w="10420" w:type="dxa"/>
            <w:gridSpan w:val="3"/>
          </w:tcPr>
          <w:p w14:paraId="1EDE4083" w14:textId="77777777" w:rsidR="003B2DBA" w:rsidRDefault="003B2DBA" w:rsidP="001C3353">
            <w:r>
              <w:rPr>
                <w:rFonts w:ascii="Calibri" w:eastAsia="Calibri" w:hAnsi="Calibri" w:cs="Calibri"/>
              </w:rPr>
              <w:t>Notes:</w:t>
            </w:r>
          </w:p>
          <w:p w14:paraId="4F5D99B6" w14:textId="0C6CEBFB" w:rsidR="003B2DBA" w:rsidRDefault="003B2DBA" w:rsidP="001C3353"/>
          <w:p w14:paraId="49A5ADF0" w14:textId="740E9B0A" w:rsidR="00FC6B93" w:rsidRDefault="00FC6B93" w:rsidP="001C3353"/>
          <w:p w14:paraId="6F5EBA14" w14:textId="77777777" w:rsidR="00FC6B93" w:rsidRDefault="00FC6B93" w:rsidP="001C3353"/>
          <w:p w14:paraId="54DEB6D4" w14:textId="77777777" w:rsidR="003B2DBA" w:rsidRDefault="003B2DBA" w:rsidP="001C3353"/>
        </w:tc>
      </w:tr>
    </w:tbl>
    <w:p w14:paraId="7049019A" w14:textId="77777777" w:rsidR="00363192" w:rsidRDefault="000D4613"/>
    <w:sectPr w:rsidR="00363192">
      <w:headerReference w:type="default" r:id="rId12"/>
      <w:footerReference w:type="default" r:id="rId13"/>
      <w:pgSz w:w="11906" w:h="16838"/>
      <w:pgMar w:top="426"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39E175" w14:textId="77777777" w:rsidR="000D4613" w:rsidRDefault="000D4613">
      <w:r>
        <w:separator/>
      </w:r>
    </w:p>
  </w:endnote>
  <w:endnote w:type="continuationSeparator" w:id="0">
    <w:p w14:paraId="215263BD" w14:textId="77777777" w:rsidR="000D4613" w:rsidRDefault="000D4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PrimaryInfant">
    <w:altName w:val="Calibri"/>
    <w:panose1 w:val="020B0604020202020204"/>
    <w:charset w:val="00"/>
    <w:family w:val="auto"/>
    <w:pitch w:val="variable"/>
    <w:sig w:usb0="00000083" w:usb1="00000000" w:usb2="00000000" w:usb3="00000000" w:csb0="00000009" w:csb1="00000000"/>
  </w:font>
  <w:font w:name="Teko">
    <w:altName w:val="Times New Roman"/>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EB8F8" w14:textId="71ACFA03" w:rsidR="00CB3645" w:rsidRDefault="00BE3929">
    <w:pPr>
      <w:tabs>
        <w:tab w:val="center" w:pos="4513"/>
        <w:tab w:val="right" w:pos="9026"/>
      </w:tabs>
      <w:jc w:val="right"/>
    </w:pPr>
    <w:r>
      <w:fldChar w:fldCharType="begin"/>
    </w:r>
    <w:r>
      <w:instrText>PAGE</w:instrText>
    </w:r>
    <w:r>
      <w:fldChar w:fldCharType="separate"/>
    </w:r>
    <w:r w:rsidR="00612CEC">
      <w:rPr>
        <w:noProof/>
      </w:rPr>
      <w:t>2</w:t>
    </w:r>
    <w:r>
      <w:fldChar w:fldCharType="end"/>
    </w:r>
  </w:p>
  <w:p w14:paraId="66DAB09F" w14:textId="0642A672" w:rsidR="00CB3645" w:rsidRDefault="00FC6B93">
    <w:pPr>
      <w:tabs>
        <w:tab w:val="center" w:pos="4513"/>
        <w:tab w:val="right" w:pos="9026"/>
      </w:tabs>
      <w:spacing w:after="708"/>
    </w:pPr>
    <w:r>
      <w:rPr>
        <w:noProof/>
      </w:rPr>
      <mc:AlternateContent>
        <mc:Choice Requires="wps">
          <w:drawing>
            <wp:anchor distT="0" distB="0" distL="114300" distR="114300" simplePos="0" relativeHeight="251663360" behindDoc="0" locked="0" layoutInCell="1" allowOverlap="1" wp14:anchorId="05F56AE2" wp14:editId="4DAD47E4">
              <wp:simplePos x="0" y="0"/>
              <wp:positionH relativeFrom="column">
                <wp:posOffset>1461445</wp:posOffset>
              </wp:positionH>
              <wp:positionV relativeFrom="page">
                <wp:posOffset>9800560</wp:posOffset>
              </wp:positionV>
              <wp:extent cx="5276215" cy="763905"/>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5276215" cy="763905"/>
                      </a:xfrm>
                      <a:prstGeom prst="rect">
                        <a:avLst/>
                      </a:prstGeom>
                      <a:noFill/>
                      <a:ln w="6350">
                        <a:noFill/>
                      </a:ln>
                    </wps:spPr>
                    <wps:txbx>
                      <w:txbxContent>
                        <w:p w14:paraId="457F8396" w14:textId="77777777" w:rsidR="00FC6B93" w:rsidRPr="00C6458D" w:rsidRDefault="00FC6B93" w:rsidP="00FC6B93">
                          <w:pPr>
                            <w:rPr>
                              <w:rFonts w:cstheme="minorHAnsi"/>
                              <w:i/>
                              <w:iCs/>
                              <w:color w:val="000000" w:themeColor="text1"/>
                              <w:sz w:val="28"/>
                              <w:szCs w:val="28"/>
                            </w:rPr>
                          </w:pPr>
                          <w:r w:rsidRPr="00A37224">
                            <w:rPr>
                              <w:rFonts w:asciiTheme="minorHAnsi" w:hAnsiTheme="minorHAnsi" w:cstheme="minorHAnsi"/>
                              <w:i/>
                              <w:iCs/>
                              <w:color w:val="000000" w:themeColor="text1"/>
                              <w:sz w:val="28"/>
                              <w:szCs w:val="28"/>
                            </w:rPr>
                            <w:t>This resource is funded by National Lottery Heritage Fund as part of Bristol Beacon’s programme of activity celebrating our heritage and history.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F56AE2" id="_x0000_t202" coordsize="21600,21600" o:spt="202" path="m,l,21600r21600,l21600,xe">
              <v:stroke joinstyle="miter"/>
              <v:path gradientshapeok="t" o:connecttype="rect"/>
            </v:shapetype>
            <v:shape id="Text Box 7" o:spid="_x0000_s1026" type="#_x0000_t202" style="position:absolute;margin-left:115.05pt;margin-top:771.7pt;width:415.45pt;height:60.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" filled="f" stroked="f" strokeweight=".5pt">
              <v:textbox>
                <w:txbxContent>
                  <w:p w14:paraId="457F8396" w14:textId="77777777" w:rsidR="00FC6B93" w:rsidRPr="00C6458D" w:rsidRDefault="00FC6B93" w:rsidP="00FC6B93">
                    <w:pPr>
                      <w:rPr>
                        <w:rFonts w:cstheme="minorHAnsi"/>
                        <w:i/>
                        <w:iCs/>
                        <w:color w:val="000000" w:themeColor="text1"/>
                        <w:sz w:val="28"/>
                        <w:szCs w:val="28"/>
                      </w:rPr>
                    </w:pPr>
                    <w:r w:rsidRPr="00A37224">
                      <w:rPr>
                        <w:rFonts w:asciiTheme="minorHAnsi" w:hAnsiTheme="minorHAnsi" w:cstheme="minorHAnsi"/>
                        <w:i/>
                        <w:iCs/>
                        <w:color w:val="000000" w:themeColor="text1"/>
                        <w:sz w:val="28"/>
                        <w:szCs w:val="28"/>
                      </w:rPr>
                      <w:t>This resource is funded by National Lottery Heritage Fund as part of Bristol Beacon’s programme of activity celebrating our heritage and history.</w:t>
                    </w:r>
                  </w:p>
                </w:txbxContent>
              </v:textbox>
              <w10:wrap type="square" anchory="page"/>
            </v:shape>
          </w:pict>
        </mc:Fallback>
      </mc:AlternateContent>
    </w:r>
    <w:r>
      <w:rPr>
        <w:rFonts w:ascii="Calibri" w:hAnsi="Calibri" w:cs="Arial"/>
        <w:b/>
        <w:noProof/>
      </w:rPr>
      <w:drawing>
        <wp:anchor distT="0" distB="0" distL="114300" distR="114300" simplePos="0" relativeHeight="251661312" behindDoc="0" locked="0" layoutInCell="1" allowOverlap="1" wp14:anchorId="748703B5" wp14:editId="734843B4">
          <wp:simplePos x="0" y="0"/>
          <wp:positionH relativeFrom="column">
            <wp:posOffset>-337185</wp:posOffset>
          </wp:positionH>
          <wp:positionV relativeFrom="page">
            <wp:posOffset>9716135</wp:posOffset>
          </wp:positionV>
          <wp:extent cx="1805305" cy="688340"/>
          <wp:effectExtent l="0" t="0" r="0" b="0"/>
          <wp:wrapSquare wrapText="bothSides"/>
          <wp:docPr id="5" name="Picture 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05305" cy="6883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07B795" w14:textId="77777777" w:rsidR="000D4613" w:rsidRDefault="000D4613">
      <w:r>
        <w:separator/>
      </w:r>
    </w:p>
  </w:footnote>
  <w:footnote w:type="continuationSeparator" w:id="0">
    <w:p w14:paraId="0EFFDB40" w14:textId="77777777" w:rsidR="000D4613" w:rsidRDefault="000D46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638FA" w14:textId="3CF5D8F4" w:rsidR="00CB3645" w:rsidRDefault="00FC6B93">
    <w:pPr>
      <w:tabs>
        <w:tab w:val="center" w:pos="4513"/>
        <w:tab w:val="right" w:pos="9026"/>
      </w:tabs>
      <w:spacing w:before="708"/>
    </w:pPr>
    <w:r>
      <w:rPr>
        <w:rFonts w:ascii="SassoonPrimaryInfant" w:hAnsi="SassoonPrimaryInfant" w:cs="Arial"/>
        <w:b/>
        <w:noProof/>
        <w:sz w:val="36"/>
        <w:szCs w:val="36"/>
        <w:u w:val="single"/>
      </w:rPr>
      <w:drawing>
        <wp:anchor distT="0" distB="0" distL="114300" distR="114300" simplePos="0" relativeHeight="251659264" behindDoc="0" locked="0" layoutInCell="1" allowOverlap="1" wp14:anchorId="533016CD" wp14:editId="21E91C19">
          <wp:simplePos x="0" y="0"/>
          <wp:positionH relativeFrom="column">
            <wp:posOffset>5518150</wp:posOffset>
          </wp:positionH>
          <wp:positionV relativeFrom="paragraph">
            <wp:posOffset>-244475</wp:posOffset>
          </wp:positionV>
          <wp:extent cx="1332230" cy="626745"/>
          <wp:effectExtent l="0" t="0" r="1270" b="0"/>
          <wp:wrapSquare wrapText="bothSides"/>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32230" cy="626745"/>
                  </a:xfrm>
                  <a:prstGeom prst="rect">
                    <a:avLst/>
                  </a:prstGeom>
                </pic:spPr>
              </pic:pic>
            </a:graphicData>
          </a:graphic>
          <wp14:sizeRelH relativeFrom="page">
            <wp14:pctWidth>0</wp14:pctWidth>
          </wp14:sizeRelH>
          <wp14:sizeRelV relativeFrom="page">
            <wp14:pctHeight>0</wp14:pctHeight>
          </wp14:sizeRelV>
        </wp:anchor>
      </w:drawing>
    </w:r>
    <w:r w:rsidR="00BE3929">
      <w:rPr>
        <w:rFonts w:ascii="Teko" w:eastAsia="Teko" w:hAnsi="Teko" w:cs="Teko"/>
      </w:rPr>
      <w:tab/>
    </w:r>
    <w:r w:rsidR="00BE3929">
      <w:rPr>
        <w:rFonts w:ascii="Teko" w:eastAsia="Teko" w:hAnsi="Teko" w:cs="Teko"/>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670B2E"/>
    <w:multiLevelType w:val="multilevel"/>
    <w:tmpl w:val="4FE43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AA5A82"/>
    <w:multiLevelType w:val="multilevel"/>
    <w:tmpl w:val="10201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251796"/>
    <w:multiLevelType w:val="multilevel"/>
    <w:tmpl w:val="2DBCC98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15:restartNumberingAfterBreak="0">
    <w:nsid w:val="3BFC00D5"/>
    <w:multiLevelType w:val="multilevel"/>
    <w:tmpl w:val="2E8E4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1811F7"/>
    <w:multiLevelType w:val="hybridMultilevel"/>
    <w:tmpl w:val="80FE1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F04667"/>
    <w:multiLevelType w:val="hybridMultilevel"/>
    <w:tmpl w:val="55FE8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272E8B"/>
    <w:multiLevelType w:val="multilevel"/>
    <w:tmpl w:val="A24E0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517541"/>
    <w:multiLevelType w:val="hybridMultilevel"/>
    <w:tmpl w:val="14F44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BA2225"/>
    <w:multiLevelType w:val="multilevel"/>
    <w:tmpl w:val="3AF07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1EB0CCA"/>
    <w:multiLevelType w:val="multilevel"/>
    <w:tmpl w:val="9470386A"/>
    <w:lvl w:ilvl="0">
      <w:start w:val="1"/>
      <w:numFmt w:val="bullet"/>
      <w:lvlText w:val="●"/>
      <w:lvlJc w:val="left"/>
      <w:pPr>
        <w:ind w:left="770" w:firstLine="410"/>
      </w:pPr>
      <w:rPr>
        <w:rFonts w:ascii="Arial" w:eastAsia="Arial" w:hAnsi="Arial" w:cs="Arial"/>
        <w:vertAlign w:val="baseline"/>
      </w:rPr>
    </w:lvl>
    <w:lvl w:ilvl="1">
      <w:start w:val="1"/>
      <w:numFmt w:val="bullet"/>
      <w:lvlText w:val="o"/>
      <w:lvlJc w:val="left"/>
      <w:pPr>
        <w:ind w:left="1490" w:firstLine="1130"/>
      </w:pPr>
      <w:rPr>
        <w:rFonts w:ascii="Arial" w:eastAsia="Arial" w:hAnsi="Arial" w:cs="Arial"/>
        <w:vertAlign w:val="baseline"/>
      </w:rPr>
    </w:lvl>
    <w:lvl w:ilvl="2">
      <w:start w:val="1"/>
      <w:numFmt w:val="bullet"/>
      <w:lvlText w:val="▪"/>
      <w:lvlJc w:val="left"/>
      <w:pPr>
        <w:ind w:left="2210" w:firstLine="1850"/>
      </w:pPr>
      <w:rPr>
        <w:rFonts w:ascii="Arial" w:eastAsia="Arial" w:hAnsi="Arial" w:cs="Arial"/>
        <w:vertAlign w:val="baseline"/>
      </w:rPr>
    </w:lvl>
    <w:lvl w:ilvl="3">
      <w:start w:val="1"/>
      <w:numFmt w:val="bullet"/>
      <w:lvlText w:val="●"/>
      <w:lvlJc w:val="left"/>
      <w:pPr>
        <w:ind w:left="2930" w:firstLine="2570"/>
      </w:pPr>
      <w:rPr>
        <w:rFonts w:ascii="Arial" w:eastAsia="Arial" w:hAnsi="Arial" w:cs="Arial"/>
        <w:vertAlign w:val="baseline"/>
      </w:rPr>
    </w:lvl>
    <w:lvl w:ilvl="4">
      <w:start w:val="1"/>
      <w:numFmt w:val="bullet"/>
      <w:lvlText w:val="o"/>
      <w:lvlJc w:val="left"/>
      <w:pPr>
        <w:ind w:left="3650" w:firstLine="3290"/>
      </w:pPr>
      <w:rPr>
        <w:rFonts w:ascii="Arial" w:eastAsia="Arial" w:hAnsi="Arial" w:cs="Arial"/>
        <w:vertAlign w:val="baseline"/>
      </w:rPr>
    </w:lvl>
    <w:lvl w:ilvl="5">
      <w:start w:val="1"/>
      <w:numFmt w:val="bullet"/>
      <w:lvlText w:val="▪"/>
      <w:lvlJc w:val="left"/>
      <w:pPr>
        <w:ind w:left="4370" w:firstLine="4010"/>
      </w:pPr>
      <w:rPr>
        <w:rFonts w:ascii="Arial" w:eastAsia="Arial" w:hAnsi="Arial" w:cs="Arial"/>
        <w:vertAlign w:val="baseline"/>
      </w:rPr>
    </w:lvl>
    <w:lvl w:ilvl="6">
      <w:start w:val="1"/>
      <w:numFmt w:val="bullet"/>
      <w:lvlText w:val="●"/>
      <w:lvlJc w:val="left"/>
      <w:pPr>
        <w:ind w:left="5090" w:firstLine="4730"/>
      </w:pPr>
      <w:rPr>
        <w:rFonts w:ascii="Arial" w:eastAsia="Arial" w:hAnsi="Arial" w:cs="Arial"/>
        <w:vertAlign w:val="baseline"/>
      </w:rPr>
    </w:lvl>
    <w:lvl w:ilvl="7">
      <w:start w:val="1"/>
      <w:numFmt w:val="bullet"/>
      <w:lvlText w:val="o"/>
      <w:lvlJc w:val="left"/>
      <w:pPr>
        <w:ind w:left="5810" w:firstLine="5450"/>
      </w:pPr>
      <w:rPr>
        <w:rFonts w:ascii="Arial" w:eastAsia="Arial" w:hAnsi="Arial" w:cs="Arial"/>
        <w:vertAlign w:val="baseline"/>
      </w:rPr>
    </w:lvl>
    <w:lvl w:ilvl="8">
      <w:start w:val="1"/>
      <w:numFmt w:val="bullet"/>
      <w:lvlText w:val="▪"/>
      <w:lvlJc w:val="left"/>
      <w:pPr>
        <w:ind w:left="6530" w:firstLine="6170"/>
      </w:pPr>
      <w:rPr>
        <w:rFonts w:ascii="Arial" w:eastAsia="Arial" w:hAnsi="Arial" w:cs="Arial"/>
        <w:vertAlign w:val="baseline"/>
      </w:rPr>
    </w:lvl>
  </w:abstractNum>
  <w:abstractNum w:abstractNumId="10" w15:restartNumberingAfterBreak="0">
    <w:nsid w:val="7F1925A5"/>
    <w:multiLevelType w:val="multilevel"/>
    <w:tmpl w:val="B0646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9"/>
  </w:num>
  <w:num w:numId="3">
    <w:abstractNumId w:val="6"/>
  </w:num>
  <w:num w:numId="4">
    <w:abstractNumId w:val="10"/>
  </w:num>
  <w:num w:numId="5">
    <w:abstractNumId w:val="0"/>
  </w:num>
  <w:num w:numId="6">
    <w:abstractNumId w:val="5"/>
  </w:num>
  <w:num w:numId="7">
    <w:abstractNumId w:val="8"/>
  </w:num>
  <w:num w:numId="8">
    <w:abstractNumId w:val="3"/>
  </w:num>
  <w:num w:numId="9">
    <w:abstractNumId w:val="7"/>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DBA"/>
    <w:rsid w:val="00001DDD"/>
    <w:rsid w:val="00047030"/>
    <w:rsid w:val="0009790B"/>
    <w:rsid w:val="000B7C3D"/>
    <w:rsid w:val="000D4613"/>
    <w:rsid w:val="001610A9"/>
    <w:rsid w:val="001A4018"/>
    <w:rsid w:val="001A7DA3"/>
    <w:rsid w:val="00312622"/>
    <w:rsid w:val="003B2DBA"/>
    <w:rsid w:val="00432B47"/>
    <w:rsid w:val="0045600E"/>
    <w:rsid w:val="0049716F"/>
    <w:rsid w:val="004F6046"/>
    <w:rsid w:val="005440EA"/>
    <w:rsid w:val="00551F4A"/>
    <w:rsid w:val="00612CEC"/>
    <w:rsid w:val="006447C5"/>
    <w:rsid w:val="00672784"/>
    <w:rsid w:val="00687459"/>
    <w:rsid w:val="006C77C7"/>
    <w:rsid w:val="0074175D"/>
    <w:rsid w:val="00916FB4"/>
    <w:rsid w:val="00917422"/>
    <w:rsid w:val="00971412"/>
    <w:rsid w:val="009C0784"/>
    <w:rsid w:val="00A30A8C"/>
    <w:rsid w:val="00AF27DD"/>
    <w:rsid w:val="00B00CA6"/>
    <w:rsid w:val="00BD3D99"/>
    <w:rsid w:val="00BE3929"/>
    <w:rsid w:val="00BE6B5A"/>
    <w:rsid w:val="00C154B8"/>
    <w:rsid w:val="00C45645"/>
    <w:rsid w:val="00C47006"/>
    <w:rsid w:val="00C60325"/>
    <w:rsid w:val="00C871A7"/>
    <w:rsid w:val="00C947ED"/>
    <w:rsid w:val="00CF4061"/>
    <w:rsid w:val="00D061E2"/>
    <w:rsid w:val="00D4605B"/>
    <w:rsid w:val="00D5671B"/>
    <w:rsid w:val="00D91778"/>
    <w:rsid w:val="00DA3395"/>
    <w:rsid w:val="00DF2E9D"/>
    <w:rsid w:val="00E03F28"/>
    <w:rsid w:val="00E37F1C"/>
    <w:rsid w:val="00E44766"/>
    <w:rsid w:val="00F84652"/>
    <w:rsid w:val="00FA2DB5"/>
    <w:rsid w:val="00FC6B93"/>
    <w:rsid w:val="00FE20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F7ECA"/>
  <w15:docId w15:val="{5E234B49-766F-2B4B-8D06-6FEC8396D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B2DBA"/>
    <w:pPr>
      <w:spacing w:after="0" w:line="240" w:lineRule="auto"/>
    </w:pPr>
    <w:rPr>
      <w:rFonts w:ascii="Times New Roman" w:eastAsia="Times New Roman" w:hAnsi="Times New Roman" w:cs="Times New Roman"/>
      <w:color w:val="000000"/>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0A8C"/>
    <w:pPr>
      <w:spacing w:before="100" w:beforeAutospacing="1" w:after="100" w:afterAutospacing="1"/>
    </w:pPr>
    <w:rPr>
      <w:color w:val="auto"/>
    </w:rPr>
  </w:style>
  <w:style w:type="paragraph" w:styleId="BalloonText">
    <w:name w:val="Balloon Text"/>
    <w:basedOn w:val="Normal"/>
    <w:link w:val="BalloonTextChar"/>
    <w:uiPriority w:val="99"/>
    <w:semiHidden/>
    <w:unhideWhenUsed/>
    <w:rsid w:val="001610A9"/>
    <w:rPr>
      <w:rFonts w:ascii="Tahoma" w:hAnsi="Tahoma" w:cs="Tahoma"/>
      <w:sz w:val="16"/>
      <w:szCs w:val="16"/>
    </w:rPr>
  </w:style>
  <w:style w:type="character" w:customStyle="1" w:styleId="BalloonTextChar">
    <w:name w:val="Balloon Text Char"/>
    <w:basedOn w:val="DefaultParagraphFont"/>
    <w:link w:val="BalloonText"/>
    <w:uiPriority w:val="99"/>
    <w:semiHidden/>
    <w:rsid w:val="001610A9"/>
    <w:rPr>
      <w:rFonts w:ascii="Tahoma" w:eastAsia="Times New Roman" w:hAnsi="Tahoma" w:cs="Tahoma"/>
      <w:color w:val="000000"/>
      <w:sz w:val="16"/>
      <w:szCs w:val="16"/>
      <w:lang w:eastAsia="en-GB"/>
    </w:rPr>
  </w:style>
  <w:style w:type="paragraph" w:styleId="ListParagraph">
    <w:name w:val="List Paragraph"/>
    <w:basedOn w:val="Normal"/>
    <w:uiPriority w:val="34"/>
    <w:qFormat/>
    <w:rsid w:val="001610A9"/>
    <w:pPr>
      <w:ind w:left="720"/>
      <w:contextualSpacing/>
    </w:pPr>
  </w:style>
  <w:style w:type="character" w:styleId="Hyperlink">
    <w:name w:val="Hyperlink"/>
    <w:basedOn w:val="DefaultParagraphFont"/>
    <w:uiPriority w:val="99"/>
    <w:unhideWhenUsed/>
    <w:rsid w:val="00C47006"/>
    <w:rPr>
      <w:color w:val="0000FF"/>
      <w:u w:val="single"/>
    </w:rPr>
  </w:style>
  <w:style w:type="paragraph" w:styleId="Header">
    <w:name w:val="header"/>
    <w:basedOn w:val="Normal"/>
    <w:link w:val="HeaderChar"/>
    <w:uiPriority w:val="99"/>
    <w:unhideWhenUsed/>
    <w:rsid w:val="00FC6B93"/>
    <w:pPr>
      <w:tabs>
        <w:tab w:val="center" w:pos="4680"/>
        <w:tab w:val="right" w:pos="9360"/>
      </w:tabs>
    </w:pPr>
  </w:style>
  <w:style w:type="character" w:customStyle="1" w:styleId="HeaderChar">
    <w:name w:val="Header Char"/>
    <w:basedOn w:val="DefaultParagraphFont"/>
    <w:link w:val="Header"/>
    <w:uiPriority w:val="99"/>
    <w:rsid w:val="00FC6B93"/>
    <w:rPr>
      <w:rFonts w:ascii="Times New Roman" w:eastAsia="Times New Roman" w:hAnsi="Times New Roman" w:cs="Times New Roman"/>
      <w:color w:val="000000"/>
      <w:sz w:val="24"/>
      <w:szCs w:val="24"/>
      <w:lang w:eastAsia="en-GB"/>
    </w:rPr>
  </w:style>
  <w:style w:type="paragraph" w:styleId="Footer">
    <w:name w:val="footer"/>
    <w:basedOn w:val="Normal"/>
    <w:link w:val="FooterChar"/>
    <w:uiPriority w:val="99"/>
    <w:unhideWhenUsed/>
    <w:rsid w:val="00FC6B93"/>
    <w:pPr>
      <w:tabs>
        <w:tab w:val="center" w:pos="4680"/>
        <w:tab w:val="right" w:pos="9360"/>
      </w:tabs>
    </w:pPr>
  </w:style>
  <w:style w:type="character" w:customStyle="1" w:styleId="FooterChar">
    <w:name w:val="Footer Char"/>
    <w:basedOn w:val="DefaultParagraphFont"/>
    <w:link w:val="Footer"/>
    <w:uiPriority w:val="99"/>
    <w:rsid w:val="00FC6B93"/>
    <w:rPr>
      <w:rFonts w:ascii="Times New Roman" w:eastAsia="Times New Roman" w:hAnsi="Times New Roman" w:cs="Times New Roman"/>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78412">
      <w:bodyDiv w:val="1"/>
      <w:marLeft w:val="0"/>
      <w:marRight w:val="0"/>
      <w:marTop w:val="0"/>
      <w:marBottom w:val="0"/>
      <w:divBdr>
        <w:top w:val="none" w:sz="0" w:space="0" w:color="auto"/>
        <w:left w:val="none" w:sz="0" w:space="0" w:color="auto"/>
        <w:bottom w:val="none" w:sz="0" w:space="0" w:color="auto"/>
        <w:right w:val="none" w:sz="0" w:space="0" w:color="auto"/>
      </w:divBdr>
    </w:div>
    <w:div w:id="925311036">
      <w:bodyDiv w:val="1"/>
      <w:marLeft w:val="0"/>
      <w:marRight w:val="0"/>
      <w:marTop w:val="0"/>
      <w:marBottom w:val="0"/>
      <w:divBdr>
        <w:top w:val="none" w:sz="0" w:space="0" w:color="auto"/>
        <w:left w:val="none" w:sz="0" w:space="0" w:color="auto"/>
        <w:bottom w:val="none" w:sz="0" w:space="0" w:color="auto"/>
        <w:right w:val="none" w:sz="0" w:space="0" w:color="auto"/>
      </w:divBdr>
    </w:div>
    <w:div w:id="150624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irsten.cunningham@bristolbeacon.or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dWQJeYHkA_c"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999</Words>
  <Characters>5699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Bristol Grammar School</Company>
  <LinksUpToDate>false</LinksUpToDate>
  <CharactersWithSpaces>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Ciara Whitehead</dc:creator>
  <cp:lastModifiedBy>Elias Christou</cp:lastModifiedBy>
  <cp:revision>2</cp:revision>
  <cp:lastPrinted>2020-02-10T12:12:00Z</cp:lastPrinted>
  <dcterms:created xsi:type="dcterms:W3CDTF">2021-02-25T16:10:00Z</dcterms:created>
  <dcterms:modified xsi:type="dcterms:W3CDTF">2021-02-25T16:10:00Z</dcterms:modified>
</cp:coreProperties>
</file>