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8FD8D" w14:textId="77777777" w:rsidR="00597883" w:rsidRPr="00A92E39" w:rsidRDefault="00597883" w:rsidP="00536D7A">
      <w:pPr>
        <w:jc w:val="center"/>
        <w:rPr>
          <w:rFonts w:ascii="Calibri" w:hAnsi="Calibri" w:cs="Arial"/>
          <w:b/>
          <w:sz w:val="36"/>
          <w:szCs w:val="36"/>
          <w:u w:val="single"/>
        </w:rPr>
      </w:pPr>
    </w:p>
    <w:p w14:paraId="3A13D48D" w14:textId="77777777" w:rsidR="00870F1E" w:rsidRPr="00A92E39" w:rsidRDefault="004D5A87" w:rsidP="00536D7A">
      <w:pPr>
        <w:jc w:val="center"/>
        <w:rPr>
          <w:rFonts w:ascii="Calibri" w:hAnsi="Calibri" w:cs="Arial"/>
          <w:b/>
          <w:sz w:val="36"/>
          <w:szCs w:val="36"/>
        </w:rPr>
      </w:pPr>
      <w:r w:rsidRPr="00A92E39">
        <w:rPr>
          <w:rFonts w:ascii="Calibri" w:hAnsi="Calibri" w:cs="Arial"/>
          <w:b/>
          <w:sz w:val="36"/>
          <w:szCs w:val="36"/>
        </w:rPr>
        <w:t xml:space="preserve">Music </w:t>
      </w:r>
      <w:r w:rsidR="00A92E39">
        <w:rPr>
          <w:rFonts w:ascii="Calibri" w:hAnsi="Calibri" w:cs="Arial"/>
          <w:b/>
          <w:sz w:val="36"/>
          <w:szCs w:val="36"/>
        </w:rPr>
        <w:t>L</w:t>
      </w:r>
      <w:r w:rsidRPr="00A92E39">
        <w:rPr>
          <w:rFonts w:ascii="Calibri" w:hAnsi="Calibri" w:cs="Arial"/>
          <w:b/>
          <w:sz w:val="36"/>
          <w:szCs w:val="36"/>
        </w:rPr>
        <w:t xml:space="preserve">esson </w:t>
      </w:r>
      <w:r w:rsidR="00A92E39">
        <w:rPr>
          <w:rFonts w:ascii="Calibri" w:hAnsi="Calibri" w:cs="Arial"/>
          <w:b/>
          <w:sz w:val="36"/>
          <w:szCs w:val="36"/>
        </w:rPr>
        <w:t>Plan t</w:t>
      </w:r>
      <w:r w:rsidRPr="00A92E39">
        <w:rPr>
          <w:rFonts w:ascii="Calibri" w:hAnsi="Calibri" w:cs="Arial"/>
          <w:b/>
          <w:sz w:val="36"/>
          <w:szCs w:val="36"/>
        </w:rPr>
        <w:t>opic</w:t>
      </w:r>
      <w:r w:rsidR="00A92E39">
        <w:rPr>
          <w:rFonts w:ascii="Calibri" w:hAnsi="Calibri" w:cs="Arial"/>
          <w:b/>
          <w:sz w:val="36"/>
          <w:szCs w:val="36"/>
        </w:rPr>
        <w:t xml:space="preserve"> -</w:t>
      </w:r>
      <w:r w:rsidRPr="00A92E39">
        <w:rPr>
          <w:rFonts w:ascii="Calibri" w:hAnsi="Calibri" w:cs="Arial"/>
          <w:b/>
          <w:sz w:val="36"/>
          <w:szCs w:val="36"/>
        </w:rPr>
        <w:t xml:space="preserve"> </w:t>
      </w:r>
      <w:r w:rsidR="00CD72CC" w:rsidRPr="00A92E39">
        <w:rPr>
          <w:rFonts w:ascii="Calibri" w:hAnsi="Calibri" w:cs="Arial"/>
          <w:b/>
          <w:sz w:val="36"/>
          <w:szCs w:val="36"/>
        </w:rPr>
        <w:t>Water</w:t>
      </w:r>
    </w:p>
    <w:p w14:paraId="25CE0642" w14:textId="77777777" w:rsidR="00812B1C" w:rsidRPr="001252A9" w:rsidRDefault="00456BAC" w:rsidP="00870F1E">
      <w:pPr>
        <w:jc w:val="center"/>
        <w:rPr>
          <w:rFonts w:ascii="Calibri" w:hAnsi="Calibri" w:cs="Arial"/>
          <w:b/>
          <w:sz w:val="20"/>
          <w:szCs w:val="20"/>
        </w:rPr>
      </w:pPr>
      <w:r w:rsidRPr="001252A9">
        <w:rPr>
          <w:rFonts w:ascii="Calibri" w:hAnsi="Calibri"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354B6" w:rsidRPr="001252A9" w14:paraId="3945CA74" w14:textId="77777777" w:rsidTr="00E41171">
        <w:tc>
          <w:tcPr>
            <w:tcW w:w="10420" w:type="dxa"/>
            <w:shd w:val="clear" w:color="auto" w:fill="auto"/>
          </w:tcPr>
          <w:p w14:paraId="6BD2CE11" w14:textId="17DF14DC" w:rsidR="000354B6" w:rsidRPr="001252A9" w:rsidRDefault="000354B6" w:rsidP="00E90EBD">
            <w:pPr>
              <w:rPr>
                <w:rFonts w:ascii="Calibri" w:hAnsi="Calibri" w:cs="Arial"/>
                <w:b/>
              </w:rPr>
            </w:pPr>
            <w:r w:rsidRPr="001252A9">
              <w:rPr>
                <w:rFonts w:ascii="Calibri" w:hAnsi="Calibri" w:cs="Arial"/>
                <w:b/>
              </w:rPr>
              <w:t xml:space="preserve">Lesson </w:t>
            </w:r>
            <w:r w:rsidR="00F411B8" w:rsidRPr="001252A9">
              <w:rPr>
                <w:rFonts w:ascii="Calibri" w:hAnsi="Calibri" w:cs="Arial"/>
                <w:b/>
              </w:rPr>
              <w:t>2</w:t>
            </w:r>
            <w:r w:rsidRPr="001252A9">
              <w:rPr>
                <w:rFonts w:ascii="Calibri" w:hAnsi="Calibri" w:cs="Arial"/>
                <w:b/>
              </w:rPr>
              <w:t xml:space="preserve"> of 6</w:t>
            </w:r>
            <w:r w:rsidR="00E90EBD" w:rsidRPr="001252A9">
              <w:rPr>
                <w:rFonts w:ascii="Calibri" w:hAnsi="Calibri" w:cs="Arial"/>
                <w:b/>
              </w:rPr>
              <w:t xml:space="preserve">                                                  </w:t>
            </w:r>
            <w:r w:rsidR="00F7463A">
              <w:rPr>
                <w:rFonts w:ascii="Calibri" w:hAnsi="Calibri" w:cs="Arial"/>
                <w:b/>
              </w:rPr>
              <w:t xml:space="preserve">                                                                               </w:t>
            </w:r>
            <w:r w:rsidR="00E90EBD" w:rsidRPr="001252A9">
              <w:rPr>
                <w:rFonts w:ascii="Calibri" w:hAnsi="Calibri" w:cs="Arial"/>
                <w:b/>
              </w:rPr>
              <w:t xml:space="preserve"> </w:t>
            </w:r>
            <w:r w:rsidR="004D5A87" w:rsidRPr="001252A9">
              <w:rPr>
                <w:rFonts w:ascii="Calibri" w:hAnsi="Calibri" w:cs="Arial"/>
                <w:b/>
              </w:rPr>
              <w:t xml:space="preserve">Focus: </w:t>
            </w:r>
            <w:r w:rsidR="00E90EBD" w:rsidRPr="001252A9">
              <w:rPr>
                <w:rFonts w:ascii="Calibri" w:hAnsi="Calibri" w:cs="Arial"/>
                <w:b/>
              </w:rPr>
              <w:t>Year 5/6</w:t>
            </w:r>
          </w:p>
          <w:p w14:paraId="113855F1" w14:textId="77777777" w:rsidR="000354B6" w:rsidRPr="001252A9" w:rsidRDefault="000354B6" w:rsidP="00E41171">
            <w:pPr>
              <w:rPr>
                <w:rFonts w:ascii="Calibri" w:hAnsi="Calibri" w:cs="Arial"/>
              </w:rPr>
            </w:pPr>
          </w:p>
        </w:tc>
      </w:tr>
      <w:tr w:rsidR="00CD72CC" w:rsidRPr="001252A9" w14:paraId="0B9A1CFD" w14:textId="77777777" w:rsidTr="00E41171">
        <w:tc>
          <w:tcPr>
            <w:tcW w:w="10420" w:type="dxa"/>
            <w:shd w:val="clear" w:color="auto" w:fill="auto"/>
          </w:tcPr>
          <w:p w14:paraId="45749E0E" w14:textId="77777777" w:rsidR="00B563B0" w:rsidRDefault="00BC0396" w:rsidP="00B563B0">
            <w:pPr>
              <w:rPr>
                <w:rFonts w:ascii="Calibri" w:hAnsi="Calibri" w:cs="Arial"/>
                <w:b/>
              </w:rPr>
            </w:pPr>
            <w:r w:rsidRPr="00B563B0">
              <w:rPr>
                <w:rFonts w:ascii="Calibri" w:hAnsi="Calibri" w:cs="Arial"/>
                <w:b/>
              </w:rPr>
              <w:t xml:space="preserve">Key </w:t>
            </w:r>
            <w:r w:rsidR="00CD72CC" w:rsidRPr="00B563B0">
              <w:rPr>
                <w:rFonts w:ascii="Calibri" w:hAnsi="Calibri" w:cs="Arial"/>
                <w:b/>
              </w:rPr>
              <w:t xml:space="preserve">Learning Objective: </w:t>
            </w:r>
          </w:p>
          <w:p w14:paraId="25E057BA" w14:textId="77777777" w:rsidR="00BC0396" w:rsidRPr="00B563B0" w:rsidRDefault="00B563B0" w:rsidP="00B563B0">
            <w:pPr>
              <w:pStyle w:val="ListParagraph"/>
              <w:numPr>
                <w:ilvl w:val="0"/>
                <w:numId w:val="47"/>
              </w:numPr>
              <w:rPr>
                <w:rFonts w:ascii="Calibri" w:hAnsi="Calibri" w:cs="Arial"/>
              </w:rPr>
            </w:pPr>
            <w:r w:rsidRPr="00B563B0">
              <w:rPr>
                <w:rFonts w:ascii="Calibri" w:hAnsi="Calibri" w:cs="Arial"/>
                <w:bCs/>
              </w:rPr>
              <w:t>T</w:t>
            </w:r>
            <w:r w:rsidR="00BC0396" w:rsidRPr="00B563B0">
              <w:rPr>
                <w:rFonts w:ascii="Calibri" w:hAnsi="Calibri" w:cs="Arial"/>
              </w:rPr>
              <w:t>o add and maintain a</w:t>
            </w:r>
            <w:r w:rsidR="00D06F70" w:rsidRPr="00B563B0">
              <w:rPr>
                <w:rFonts w:ascii="Calibri" w:hAnsi="Calibri" w:cs="Arial"/>
              </w:rPr>
              <w:t xml:space="preserve"> second part to the sea shanty</w:t>
            </w:r>
            <w:r w:rsidR="00BC0396" w:rsidRPr="00B563B0">
              <w:rPr>
                <w:rFonts w:ascii="Calibri" w:hAnsi="Calibri" w:cs="Arial"/>
              </w:rPr>
              <w:t xml:space="preserve"> in harmony.</w:t>
            </w:r>
          </w:p>
          <w:p w14:paraId="2A924FD7" w14:textId="1E96F68D" w:rsidR="00BC0396" w:rsidRPr="00BC0396" w:rsidRDefault="00BC0396" w:rsidP="00E41171">
            <w:pPr>
              <w:rPr>
                <w:rFonts w:ascii="Calibri" w:hAnsi="Calibri" w:cs="Arial"/>
                <w:b/>
              </w:rPr>
            </w:pPr>
            <w:r w:rsidRPr="00BC0396">
              <w:rPr>
                <w:rFonts w:ascii="Calibri" w:hAnsi="Calibri" w:cs="Arial"/>
                <w:b/>
              </w:rPr>
              <w:t>Other Learning Objective:</w:t>
            </w:r>
          </w:p>
          <w:p w14:paraId="4A0DB9B4" w14:textId="77777777" w:rsidR="00CD72CC" w:rsidRPr="001252A9" w:rsidRDefault="00BC0396" w:rsidP="00BC0396">
            <w:pPr>
              <w:numPr>
                <w:ilvl w:val="0"/>
                <w:numId w:val="45"/>
              </w:numPr>
              <w:rPr>
                <w:rFonts w:ascii="Calibri" w:hAnsi="Calibri" w:cs="Arial"/>
              </w:rPr>
            </w:pPr>
            <w:r>
              <w:rPr>
                <w:rFonts w:ascii="Calibri" w:hAnsi="Calibri" w:cs="Arial"/>
              </w:rPr>
              <w:t xml:space="preserve">To </w:t>
            </w:r>
            <w:r w:rsidR="00D06F70" w:rsidRPr="001252A9">
              <w:rPr>
                <w:rFonts w:ascii="Calibri" w:hAnsi="Calibri" w:cs="Arial"/>
              </w:rPr>
              <w:t>explore call and response structure</w:t>
            </w:r>
            <w:r w:rsidR="002B1613" w:rsidRPr="001252A9">
              <w:rPr>
                <w:rFonts w:ascii="Calibri" w:hAnsi="Calibri" w:cs="Arial"/>
              </w:rPr>
              <w:t xml:space="preserve"> further</w:t>
            </w:r>
            <w:r w:rsidR="00EA4B3F" w:rsidRPr="001252A9">
              <w:rPr>
                <w:rFonts w:ascii="Calibri" w:hAnsi="Calibri" w:cs="Arial"/>
              </w:rPr>
              <w:t>.</w:t>
            </w:r>
          </w:p>
        </w:tc>
      </w:tr>
      <w:tr w:rsidR="00753465" w:rsidRPr="001252A9" w14:paraId="470E25E9" w14:textId="77777777" w:rsidTr="007D5E8A">
        <w:tc>
          <w:tcPr>
            <w:tcW w:w="10420" w:type="dxa"/>
            <w:shd w:val="clear" w:color="auto" w:fill="auto"/>
          </w:tcPr>
          <w:p w14:paraId="3256CD49" w14:textId="207D50BF" w:rsidR="00CC47F8" w:rsidRPr="001252A9" w:rsidRDefault="00E90EBD" w:rsidP="00BC0396">
            <w:pPr>
              <w:rPr>
                <w:rFonts w:ascii="Calibri" w:hAnsi="Calibri" w:cs="Arial"/>
              </w:rPr>
            </w:pPr>
            <w:r w:rsidRPr="001252A9">
              <w:rPr>
                <w:rFonts w:ascii="Calibri" w:hAnsi="Calibri" w:cs="Arial"/>
                <w:b/>
              </w:rPr>
              <w:t>Inter related music dimensions covered:</w:t>
            </w:r>
            <w:r w:rsidR="00B563B0">
              <w:rPr>
                <w:rFonts w:ascii="Calibri" w:hAnsi="Calibri" w:cs="Arial"/>
                <w:b/>
              </w:rPr>
              <w:t xml:space="preserve"> </w:t>
            </w:r>
            <w:r w:rsidR="00B563B0">
              <w:rPr>
                <w:rFonts w:ascii="Calibri" w:hAnsi="Calibri" w:cs="Arial"/>
                <w:bCs/>
              </w:rPr>
              <w:t>P</w:t>
            </w:r>
            <w:r w:rsidR="006C3B5D" w:rsidRPr="001252A9">
              <w:rPr>
                <w:rFonts w:ascii="Calibri" w:hAnsi="Calibri" w:cs="Arial"/>
              </w:rPr>
              <w:t xml:space="preserve">itch, </w:t>
            </w:r>
            <w:r w:rsidR="00CD72CC" w:rsidRPr="001252A9">
              <w:rPr>
                <w:rFonts w:ascii="Calibri" w:hAnsi="Calibri" w:cs="Arial"/>
              </w:rPr>
              <w:t>tem</w:t>
            </w:r>
            <w:r w:rsidR="00440681" w:rsidRPr="001252A9">
              <w:rPr>
                <w:rFonts w:ascii="Calibri" w:hAnsi="Calibri" w:cs="Arial"/>
              </w:rPr>
              <w:t>po, structure</w:t>
            </w:r>
            <w:r w:rsidR="00B2778C">
              <w:rPr>
                <w:rFonts w:ascii="Calibri" w:hAnsi="Calibri" w:cs="Arial"/>
              </w:rPr>
              <w:t>.</w:t>
            </w:r>
          </w:p>
        </w:tc>
      </w:tr>
      <w:tr w:rsidR="00753465" w:rsidRPr="001252A9" w14:paraId="051CDED6" w14:textId="77777777" w:rsidTr="007D5E8A">
        <w:tc>
          <w:tcPr>
            <w:tcW w:w="10420" w:type="dxa"/>
            <w:shd w:val="clear" w:color="auto" w:fill="auto"/>
          </w:tcPr>
          <w:p w14:paraId="04D144EC" w14:textId="77777777" w:rsidR="00B563B0" w:rsidRDefault="00CD72CC" w:rsidP="009C12B2">
            <w:pPr>
              <w:shd w:val="clear" w:color="auto" w:fill="FFFFFF"/>
              <w:rPr>
                <w:rFonts w:ascii="Calibri" w:hAnsi="Calibri" w:cs="Arial"/>
                <w:b/>
              </w:rPr>
            </w:pPr>
            <w:r w:rsidRPr="001252A9">
              <w:rPr>
                <w:rFonts w:ascii="Calibri" w:hAnsi="Calibri" w:cs="Arial"/>
                <w:b/>
              </w:rPr>
              <w:t>W</w:t>
            </w:r>
            <w:r w:rsidR="002575CF" w:rsidRPr="001252A9">
              <w:rPr>
                <w:rFonts w:ascii="Calibri" w:hAnsi="Calibri" w:cs="Arial"/>
                <w:b/>
              </w:rPr>
              <w:t>arm up</w:t>
            </w:r>
            <w:r w:rsidR="0076778A" w:rsidRPr="001252A9">
              <w:rPr>
                <w:rFonts w:ascii="Calibri" w:hAnsi="Calibri" w:cs="Arial"/>
                <w:b/>
              </w:rPr>
              <w:t>/</w:t>
            </w:r>
            <w:r w:rsidRPr="001252A9">
              <w:rPr>
                <w:rFonts w:ascii="Calibri" w:hAnsi="Calibri" w:cs="Arial"/>
                <w:b/>
              </w:rPr>
              <w:t>Starter activity</w:t>
            </w:r>
            <w:r w:rsidR="00870F1E" w:rsidRPr="001252A9">
              <w:rPr>
                <w:rFonts w:ascii="Calibri" w:hAnsi="Calibri" w:cs="Arial"/>
                <w:b/>
              </w:rPr>
              <w:t>:</w:t>
            </w:r>
            <w:r w:rsidR="000B5346" w:rsidRPr="001252A9">
              <w:rPr>
                <w:rFonts w:ascii="Calibri" w:hAnsi="Calibri" w:cs="Arial"/>
                <w:b/>
              </w:rPr>
              <w:t xml:space="preserve"> </w:t>
            </w:r>
          </w:p>
          <w:p w14:paraId="1D6D5453" w14:textId="77777777" w:rsidR="00F7463A" w:rsidRDefault="006C3B5D" w:rsidP="009C12B2">
            <w:pPr>
              <w:shd w:val="clear" w:color="auto" w:fill="FFFFFF"/>
              <w:rPr>
                <w:rFonts w:ascii="Calibri" w:hAnsi="Calibri" w:cs="Arial"/>
              </w:rPr>
            </w:pPr>
            <w:r w:rsidRPr="001252A9">
              <w:rPr>
                <w:rFonts w:ascii="Calibri" w:hAnsi="Calibri" w:cs="Arial"/>
              </w:rPr>
              <w:t>Focussed listening</w:t>
            </w:r>
            <w:r w:rsidR="00440681" w:rsidRPr="001252A9">
              <w:rPr>
                <w:rFonts w:ascii="Calibri" w:hAnsi="Calibri" w:cs="Arial"/>
              </w:rPr>
              <w:t xml:space="preserve">: </w:t>
            </w:r>
            <w:r w:rsidR="0076778A" w:rsidRPr="001252A9">
              <w:rPr>
                <w:rFonts w:ascii="Calibri" w:hAnsi="Calibri" w:cs="Arial"/>
              </w:rPr>
              <w:t xml:space="preserve">Mendelssohn </w:t>
            </w:r>
            <w:r w:rsidR="00BC0396" w:rsidRPr="00B563B0">
              <w:rPr>
                <w:rFonts w:ascii="Calibri" w:hAnsi="Calibri" w:cs="Arial"/>
                <w:i/>
                <w:iCs/>
              </w:rPr>
              <w:t>‘</w:t>
            </w:r>
            <w:r w:rsidR="0076778A" w:rsidRPr="00B563B0">
              <w:rPr>
                <w:rFonts w:ascii="Calibri" w:hAnsi="Calibri" w:cs="Arial"/>
                <w:i/>
                <w:iCs/>
              </w:rPr>
              <w:t>The Hebrides (Fingal’s Cave)</w:t>
            </w:r>
            <w:r w:rsidR="00BC0396" w:rsidRPr="00B563B0">
              <w:rPr>
                <w:rFonts w:ascii="Calibri" w:hAnsi="Calibri" w:cs="Arial"/>
                <w:i/>
                <w:iCs/>
              </w:rPr>
              <w:t xml:space="preserve">’ </w:t>
            </w:r>
            <w:r w:rsidR="00BC0396">
              <w:rPr>
                <w:rFonts w:ascii="Calibri" w:hAnsi="Calibri" w:cs="Arial"/>
              </w:rPr>
              <w:t>O</w:t>
            </w:r>
            <w:r w:rsidR="0076778A" w:rsidRPr="001252A9">
              <w:rPr>
                <w:rFonts w:ascii="Calibri" w:hAnsi="Calibri" w:cs="Arial"/>
              </w:rPr>
              <w:t>verture</w:t>
            </w:r>
            <w:r w:rsidR="005A3BBF" w:rsidRPr="001252A9">
              <w:rPr>
                <w:rFonts w:ascii="Calibri" w:hAnsi="Calibri" w:cs="Arial"/>
              </w:rPr>
              <w:t xml:space="preserve">: </w:t>
            </w:r>
            <w:hyperlink r:id="rId7" w:history="1">
              <w:r w:rsidR="00A92E39" w:rsidRPr="00213AC3">
                <w:rPr>
                  <w:rStyle w:val="Hyperlink"/>
                  <w:rFonts w:ascii="Calibri" w:hAnsi="Calibri" w:cs="Arial"/>
                </w:rPr>
                <w:t>www.youtube.com/watch?v=a3MiETaBSnc</w:t>
              </w:r>
            </w:hyperlink>
            <w:r w:rsidR="009C12B2" w:rsidRPr="001252A9">
              <w:rPr>
                <w:rFonts w:ascii="Calibri" w:hAnsi="Calibri" w:cs="Arial"/>
              </w:rPr>
              <w:t xml:space="preserve">. </w:t>
            </w:r>
          </w:p>
          <w:p w14:paraId="6B4DCD13" w14:textId="0A5ACBF8" w:rsidR="00B55F18" w:rsidRPr="001252A9" w:rsidRDefault="00F7463A" w:rsidP="009C12B2">
            <w:pPr>
              <w:shd w:val="clear" w:color="auto" w:fill="FFFFFF"/>
              <w:rPr>
                <w:rFonts w:ascii="Calibri" w:hAnsi="Calibri"/>
                <w:color w:val="000000"/>
                <w:lang w:val="en"/>
              </w:rPr>
            </w:pPr>
            <w:r>
              <w:rPr>
                <w:rFonts w:ascii="Calibri" w:hAnsi="Calibri" w:cs="Arial"/>
                <w:b/>
                <w:noProof/>
              </w:rPr>
              <w:drawing>
                <wp:anchor distT="0" distB="0" distL="114300" distR="114300" simplePos="0" relativeHeight="251658752" behindDoc="0" locked="0" layoutInCell="1" allowOverlap="1" wp14:anchorId="68525512" wp14:editId="1D19F99F">
                  <wp:simplePos x="0" y="0"/>
                  <wp:positionH relativeFrom="column">
                    <wp:posOffset>4606817</wp:posOffset>
                  </wp:positionH>
                  <wp:positionV relativeFrom="paragraph">
                    <wp:posOffset>1394820</wp:posOffset>
                  </wp:positionV>
                  <wp:extent cx="1696085" cy="1696085"/>
                  <wp:effectExtent l="0" t="0" r="5715" b="571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085" cy="1696085"/>
                          </a:xfrm>
                          <a:prstGeom prst="rect">
                            <a:avLst/>
                          </a:prstGeom>
                        </pic:spPr>
                      </pic:pic>
                    </a:graphicData>
                  </a:graphic>
                  <wp14:sizeRelH relativeFrom="page">
                    <wp14:pctWidth>0</wp14:pctWidth>
                  </wp14:sizeRelH>
                  <wp14:sizeRelV relativeFrom="page">
                    <wp14:pctHeight>0</wp14:pctHeight>
                  </wp14:sizeRelV>
                </wp:anchor>
              </w:drawing>
            </w:r>
            <w:r w:rsidR="009C12B2" w:rsidRPr="001252A9">
              <w:rPr>
                <w:rFonts w:ascii="Calibri" w:hAnsi="Calibri"/>
                <w:color w:val="000000"/>
                <w:lang w:val="en"/>
              </w:rPr>
              <w:t>Fingal’s Cave is on the island of Staff</w:t>
            </w:r>
            <w:r w:rsidR="006C3B5D" w:rsidRPr="001252A9">
              <w:rPr>
                <w:rFonts w:ascii="Calibri" w:hAnsi="Calibri"/>
                <w:color w:val="000000"/>
                <w:lang w:val="en"/>
              </w:rPr>
              <w:t>a, in West Scotland</w:t>
            </w:r>
            <w:r w:rsidR="009C12B2" w:rsidRPr="001252A9">
              <w:rPr>
                <w:rFonts w:ascii="Calibri" w:hAnsi="Calibri"/>
                <w:color w:val="000000"/>
                <w:lang w:val="en"/>
              </w:rPr>
              <w:t xml:space="preserve">. It is over sixty </w:t>
            </w:r>
            <w:r w:rsidR="00B563B0" w:rsidRPr="001252A9">
              <w:rPr>
                <w:rFonts w:ascii="Calibri" w:hAnsi="Calibri"/>
                <w:color w:val="000000"/>
                <w:lang w:val="en"/>
              </w:rPr>
              <w:t>meters</w:t>
            </w:r>
            <w:r w:rsidR="009C12B2" w:rsidRPr="001252A9">
              <w:rPr>
                <w:rFonts w:ascii="Calibri" w:hAnsi="Calibri"/>
                <w:color w:val="000000"/>
                <w:lang w:val="en"/>
              </w:rPr>
              <w:t xml:space="preserve"> deep and in stormy tides the cacophonous sounds of the waves inside it rumble out for miles. The intense and rolling melodies within the music perfectly capture this sense of both drama and awe; calmer passages, meanwhile, convey stiller waters and more tranquil surroundings. But it’s never long before the return of that stormy scene</w:t>
            </w:r>
            <w:r w:rsidR="006C3B5D" w:rsidRPr="001252A9">
              <w:rPr>
                <w:rFonts w:ascii="Calibri" w:hAnsi="Calibri"/>
                <w:color w:val="000000"/>
                <w:lang w:val="en"/>
              </w:rPr>
              <w:t>. Discuss the shape of the melody (falling phrases – just like a wave).</w:t>
            </w:r>
            <w:r w:rsidR="006C3B5D" w:rsidRPr="001252A9">
              <w:rPr>
                <w:rFonts w:ascii="Calibri" w:hAnsi="Calibri" w:cs="Arial"/>
              </w:rPr>
              <w:t xml:space="preserve"> </w:t>
            </w:r>
            <w:r w:rsidR="006C3B5D">
              <w:rPr>
                <w:rFonts w:ascii="Calibri" w:hAnsi="Calibri" w:cs="Arial"/>
              </w:rPr>
              <w:t>W</w:t>
            </w:r>
            <w:r w:rsidR="006C3B5D" w:rsidRPr="006C3B5D">
              <w:rPr>
                <w:rFonts w:ascii="Calibri" w:hAnsi="Calibri" w:cs="Arial"/>
              </w:rPr>
              <w:t>hat</w:t>
            </w:r>
            <w:r w:rsidR="006C3B5D">
              <w:rPr>
                <w:rFonts w:ascii="Calibri" w:hAnsi="Calibri" w:cs="Arial"/>
              </w:rPr>
              <w:t xml:space="preserve"> images do</w:t>
            </w:r>
            <w:r w:rsidR="006C3B5D" w:rsidRPr="006C3B5D">
              <w:rPr>
                <w:rFonts w:ascii="Calibri" w:hAnsi="Calibri" w:cs="Arial"/>
              </w:rPr>
              <w:t xml:space="preserve"> the children imagine when they are listening</w:t>
            </w:r>
            <w:r w:rsidR="006C3B5D" w:rsidRPr="006C3B5D">
              <w:rPr>
                <w:rFonts w:ascii="Calibri" w:hAnsi="Calibri" w:cs="Arial"/>
                <w:b/>
              </w:rPr>
              <w:t>.</w:t>
            </w:r>
            <w:r w:rsidR="006C3B5D">
              <w:rPr>
                <w:rFonts w:ascii="Calibri" w:hAnsi="Calibri" w:cs="Arial"/>
                <w:b/>
              </w:rPr>
              <w:t xml:space="preserve"> </w:t>
            </w:r>
            <w:r w:rsidR="006C3B5D" w:rsidRPr="006C3B5D">
              <w:rPr>
                <w:rFonts w:ascii="Calibri" w:hAnsi="Calibri" w:cs="Arial"/>
              </w:rPr>
              <w:t>Can they hear the echo in the music, just like the echo in the actual cave that is said to have inspired the original composition.</w:t>
            </w:r>
            <w:r w:rsidR="00A92E39">
              <w:rPr>
                <w:rFonts w:ascii="Calibri" w:hAnsi="Calibri" w:cs="Arial"/>
              </w:rPr>
              <w:t xml:space="preserve"> </w:t>
            </w:r>
            <w:r w:rsidR="009C12B2" w:rsidRPr="001252A9">
              <w:rPr>
                <w:rFonts w:ascii="Calibri" w:hAnsi="Calibri"/>
                <w:color w:val="000000"/>
                <w:lang w:val="en"/>
              </w:rPr>
              <w:t xml:space="preserve">Read more at </w:t>
            </w:r>
            <w:hyperlink r:id="rId9" w:anchor="1rvTFAFC1iKAxWbb.99" w:history="1">
              <w:r w:rsidR="009C12B2" w:rsidRPr="001252A9">
                <w:rPr>
                  <w:rStyle w:val="Hyperlink"/>
                  <w:rFonts w:ascii="Calibri" w:hAnsi="Calibri"/>
                  <w:lang w:val="en"/>
                </w:rPr>
                <w:t>www.classicfm.com/composers/mendelssohn/music/hebrides-overture/#1rvTFAFC1iKAxWbb.99</w:t>
              </w:r>
            </w:hyperlink>
            <w:r w:rsidR="009C12B2" w:rsidRPr="001252A9">
              <w:rPr>
                <w:rFonts w:ascii="Calibri" w:hAnsi="Calibri"/>
                <w:color w:val="000000"/>
                <w:lang w:val="en"/>
              </w:rPr>
              <w:t xml:space="preserve"> </w:t>
            </w:r>
          </w:p>
          <w:p w14:paraId="22C14CB6" w14:textId="24CFC5FA" w:rsidR="006C3B5D" w:rsidRPr="001252A9" w:rsidRDefault="006C3B5D" w:rsidP="009C12B2">
            <w:pPr>
              <w:shd w:val="clear" w:color="auto" w:fill="FFFFFF"/>
              <w:rPr>
                <w:rFonts w:ascii="Calibri" w:hAnsi="Calibri"/>
                <w:b/>
                <w:color w:val="000000"/>
                <w:lang w:val="en"/>
              </w:rPr>
            </w:pPr>
          </w:p>
          <w:p w14:paraId="2F029E41" w14:textId="06B64F73" w:rsidR="00F7463A" w:rsidRDefault="006C3B5D" w:rsidP="00657AFF">
            <w:pPr>
              <w:rPr>
                <w:rFonts w:ascii="Calibri" w:hAnsi="Calibri" w:cs="Arial"/>
              </w:rPr>
            </w:pPr>
            <w:r w:rsidRPr="006C3B5D">
              <w:rPr>
                <w:rFonts w:ascii="Calibri" w:hAnsi="Calibri" w:cs="Arial"/>
                <w:b/>
              </w:rPr>
              <w:t>Warm up voices:</w:t>
            </w:r>
            <w:r w:rsidRPr="006C3B5D">
              <w:rPr>
                <w:rFonts w:ascii="Calibri" w:hAnsi="Calibri" w:cs="Arial"/>
              </w:rPr>
              <w:t xml:space="preserve"> </w:t>
            </w:r>
          </w:p>
          <w:p w14:paraId="6CA8B0DD" w14:textId="73CC941B" w:rsidR="0076778A" w:rsidRPr="001252A9" w:rsidRDefault="00B563B0" w:rsidP="00657AFF">
            <w:pPr>
              <w:rPr>
                <w:rFonts w:ascii="Calibri" w:hAnsi="Calibri" w:cs="Arial"/>
                <w:b/>
              </w:rPr>
            </w:pPr>
            <w:r>
              <w:rPr>
                <w:rFonts w:ascii="Calibri" w:hAnsi="Calibri" w:cs="Arial"/>
              </w:rPr>
              <w:t>S</w:t>
            </w:r>
            <w:r w:rsidR="006C3B5D" w:rsidRPr="006C3B5D">
              <w:rPr>
                <w:rFonts w:ascii="Calibri" w:hAnsi="Calibri" w:cs="Arial"/>
              </w:rPr>
              <w:t xml:space="preserve">ing </w:t>
            </w:r>
            <w:r>
              <w:rPr>
                <w:rFonts w:ascii="Calibri" w:hAnsi="Calibri" w:cs="Arial"/>
              </w:rPr>
              <w:t>‘</w:t>
            </w:r>
            <w:r w:rsidR="006C3B5D" w:rsidRPr="00B563B0">
              <w:rPr>
                <w:rFonts w:ascii="Calibri" w:hAnsi="Calibri" w:cs="Arial"/>
                <w:i/>
                <w:iCs/>
              </w:rPr>
              <w:t>My Bonnie Lies Over the Ocean</w:t>
            </w:r>
            <w:r w:rsidRPr="00B563B0">
              <w:rPr>
                <w:rFonts w:ascii="Calibri" w:hAnsi="Calibri" w:cs="Arial"/>
                <w:i/>
                <w:iCs/>
              </w:rPr>
              <w:t>’</w:t>
            </w:r>
            <w:r w:rsidR="006C3B5D" w:rsidRPr="006C3B5D">
              <w:rPr>
                <w:rFonts w:ascii="Calibri" w:hAnsi="Calibri" w:cs="Arial"/>
              </w:rPr>
              <w:t>. Stand up/sit down on words beginning with ‘B’; extension: clap on words containing ‘O’, and then try both together!</w:t>
            </w:r>
            <w:r w:rsidR="00EA4B3F">
              <w:rPr>
                <w:rFonts w:ascii="Calibri" w:hAnsi="Calibri" w:cs="Arial"/>
              </w:rPr>
              <w:t xml:space="preserve"> Notice the leap up from My – </w:t>
            </w:r>
            <w:r w:rsidR="00EA4B3F" w:rsidRPr="00EA4B3F">
              <w:rPr>
                <w:rFonts w:ascii="Calibri" w:hAnsi="Calibri" w:cs="Arial"/>
                <w:u w:val="single"/>
              </w:rPr>
              <w:t>Bon</w:t>
            </w:r>
            <w:r w:rsidR="00EA4B3F">
              <w:rPr>
                <w:rFonts w:ascii="Calibri" w:hAnsi="Calibri" w:cs="Arial"/>
              </w:rPr>
              <w:t>nie. (This is an interval of a major 6</w:t>
            </w:r>
            <w:r w:rsidR="00EA4B3F" w:rsidRPr="00EA4B3F">
              <w:rPr>
                <w:rFonts w:ascii="Calibri" w:hAnsi="Calibri" w:cs="Arial"/>
                <w:vertAlign w:val="superscript"/>
              </w:rPr>
              <w:t>th</w:t>
            </w:r>
            <w:r w:rsidR="00EA4B3F">
              <w:rPr>
                <w:rFonts w:ascii="Calibri" w:hAnsi="Calibri" w:cs="Arial"/>
                <w:vertAlign w:val="superscript"/>
              </w:rPr>
              <w:t xml:space="preserve"> </w:t>
            </w:r>
            <w:r w:rsidR="00EA4B3F">
              <w:rPr>
                <w:rFonts w:ascii="Calibri" w:hAnsi="Calibri" w:cs="Arial"/>
              </w:rPr>
              <w:t>).</w:t>
            </w:r>
            <w:r w:rsidR="00F7463A">
              <w:rPr>
                <w:rFonts w:ascii="Calibri" w:hAnsi="Calibri" w:cs="Arial"/>
              </w:rPr>
              <w:t xml:space="preserve">  </w:t>
            </w:r>
          </w:p>
          <w:p w14:paraId="1E960AD1" w14:textId="4E088AD4" w:rsidR="006C3B5D" w:rsidRPr="001252A9" w:rsidRDefault="006C3B5D" w:rsidP="00440681">
            <w:pPr>
              <w:rPr>
                <w:rFonts w:ascii="Calibri" w:hAnsi="Calibri" w:cs="Arial"/>
                <w:b/>
              </w:rPr>
            </w:pPr>
          </w:p>
          <w:p w14:paraId="7D29C991" w14:textId="0DA20115" w:rsidR="002B1613" w:rsidRPr="001252A9" w:rsidRDefault="00CD72CC" w:rsidP="00440681">
            <w:pPr>
              <w:rPr>
                <w:rFonts w:ascii="Calibri" w:hAnsi="Calibri" w:cs="Arial"/>
              </w:rPr>
            </w:pPr>
            <w:r w:rsidRPr="001252A9">
              <w:rPr>
                <w:rFonts w:ascii="Calibri" w:hAnsi="Calibri" w:cs="Arial"/>
                <w:b/>
              </w:rPr>
              <w:t>Main activity</w:t>
            </w:r>
            <w:r w:rsidR="00657AFF" w:rsidRPr="001252A9">
              <w:rPr>
                <w:rFonts w:ascii="Calibri" w:hAnsi="Calibri" w:cs="Arial"/>
                <w:b/>
              </w:rPr>
              <w:t>:</w:t>
            </w:r>
            <w:r w:rsidR="007A3976" w:rsidRPr="001252A9">
              <w:rPr>
                <w:rFonts w:ascii="Calibri" w:hAnsi="Calibri" w:cs="Arial"/>
                <w:b/>
              </w:rPr>
              <w:t xml:space="preserve"> </w:t>
            </w:r>
          </w:p>
          <w:p w14:paraId="4726B11E" w14:textId="5A8A15B5" w:rsidR="00F31CC4" w:rsidRPr="001252A9" w:rsidRDefault="00F7463A" w:rsidP="00CD72CC">
            <w:pPr>
              <w:rPr>
                <w:rFonts w:ascii="Calibri" w:hAnsi="Calibri" w:cs="Arial"/>
                <w:color w:val="FF0000"/>
                <w:u w:val="single"/>
              </w:rPr>
            </w:pPr>
            <w:r>
              <w:rPr>
                <w:noProof/>
              </w:rPr>
              <w:drawing>
                <wp:anchor distT="0" distB="0" distL="114300" distR="114300" simplePos="0" relativeHeight="251657728" behindDoc="0" locked="0" layoutInCell="1" allowOverlap="1" wp14:anchorId="525BAC9C" wp14:editId="60D582DC">
                  <wp:simplePos x="0" y="0"/>
                  <wp:positionH relativeFrom="column">
                    <wp:posOffset>4677099</wp:posOffset>
                  </wp:positionH>
                  <wp:positionV relativeFrom="paragraph">
                    <wp:posOffset>724391</wp:posOffset>
                  </wp:positionV>
                  <wp:extent cx="1724660" cy="13081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66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F70" w:rsidRPr="001252A9">
              <w:rPr>
                <w:rFonts w:ascii="Calibri" w:hAnsi="Calibri" w:cs="Arial"/>
              </w:rPr>
              <w:t>Revise</w:t>
            </w:r>
            <w:r w:rsidR="000B5346" w:rsidRPr="001252A9">
              <w:rPr>
                <w:rFonts w:ascii="Calibri" w:hAnsi="Calibri" w:cs="Arial"/>
              </w:rPr>
              <w:t xml:space="preserve"> </w:t>
            </w:r>
            <w:r w:rsidR="000B5346" w:rsidRPr="00B563B0">
              <w:rPr>
                <w:rFonts w:ascii="Calibri" w:hAnsi="Calibri" w:cs="Arial"/>
                <w:i/>
                <w:iCs/>
              </w:rPr>
              <w:t>‘</w:t>
            </w:r>
            <w:proofErr w:type="spellStart"/>
            <w:r w:rsidR="000B5346" w:rsidRPr="00B563B0">
              <w:rPr>
                <w:rFonts w:ascii="Calibri" w:hAnsi="Calibri" w:cs="Arial"/>
                <w:i/>
                <w:iCs/>
              </w:rPr>
              <w:t>Yeave</w:t>
            </w:r>
            <w:proofErr w:type="spellEnd"/>
            <w:r w:rsidR="000B5346" w:rsidRPr="00B563B0">
              <w:rPr>
                <w:rFonts w:ascii="Calibri" w:hAnsi="Calibri" w:cs="Arial"/>
                <w:i/>
                <w:iCs/>
              </w:rPr>
              <w:t xml:space="preserve"> Ho’</w:t>
            </w:r>
            <w:r w:rsidR="000B5346" w:rsidRPr="001252A9">
              <w:rPr>
                <w:rFonts w:ascii="Calibri" w:hAnsi="Calibri" w:cs="Arial"/>
              </w:rPr>
              <w:t xml:space="preserve"> sea shanty</w:t>
            </w:r>
            <w:r w:rsidR="00D06F70" w:rsidRPr="001252A9">
              <w:rPr>
                <w:rFonts w:ascii="Calibri" w:hAnsi="Calibri" w:cs="Arial"/>
              </w:rPr>
              <w:t xml:space="preserve">; listen to </w:t>
            </w:r>
            <w:r w:rsidR="00B563B0">
              <w:rPr>
                <w:rFonts w:ascii="Calibri" w:hAnsi="Calibri" w:cs="Arial"/>
              </w:rPr>
              <w:t xml:space="preserve">the </w:t>
            </w:r>
            <w:r w:rsidR="00D06F70" w:rsidRPr="001252A9">
              <w:rPr>
                <w:rFonts w:ascii="Calibri" w:hAnsi="Calibri" w:cs="Arial"/>
              </w:rPr>
              <w:t xml:space="preserve">harmony </w:t>
            </w:r>
            <w:r w:rsidR="00B563B0">
              <w:rPr>
                <w:rFonts w:ascii="Calibri" w:hAnsi="Calibri" w:cs="Arial"/>
              </w:rPr>
              <w:t xml:space="preserve">of </w:t>
            </w:r>
            <w:r w:rsidR="00D06F70" w:rsidRPr="001252A9">
              <w:rPr>
                <w:rFonts w:ascii="Calibri" w:hAnsi="Calibri" w:cs="Arial"/>
              </w:rPr>
              <w:t>part 1 (track 2). Teach the harmony</w:t>
            </w:r>
            <w:r w:rsidR="00B563B0">
              <w:rPr>
                <w:rFonts w:ascii="Calibri" w:hAnsi="Calibri" w:cs="Arial"/>
              </w:rPr>
              <w:t xml:space="preserve"> of</w:t>
            </w:r>
            <w:r w:rsidR="00D06F70" w:rsidRPr="001252A9">
              <w:rPr>
                <w:rFonts w:ascii="Calibri" w:hAnsi="Calibri" w:cs="Arial"/>
              </w:rPr>
              <w:t xml:space="preserve"> part 1</w:t>
            </w:r>
            <w:r w:rsidR="000B5346" w:rsidRPr="001252A9">
              <w:rPr>
                <w:rFonts w:ascii="Calibri" w:hAnsi="Calibri" w:cs="Arial"/>
              </w:rPr>
              <w:t xml:space="preserve"> </w:t>
            </w:r>
            <w:r w:rsidR="00D06F70" w:rsidRPr="001252A9">
              <w:rPr>
                <w:rFonts w:ascii="Calibri" w:hAnsi="Calibri" w:cs="Arial"/>
              </w:rPr>
              <w:t>to the class using</w:t>
            </w:r>
            <w:r w:rsidR="000B5346" w:rsidRPr="001252A9">
              <w:rPr>
                <w:rFonts w:ascii="Calibri" w:hAnsi="Calibri" w:cs="Arial"/>
              </w:rPr>
              <w:t xml:space="preserve"> track 2. </w:t>
            </w:r>
            <w:r w:rsidR="00D06F70" w:rsidRPr="001252A9">
              <w:rPr>
                <w:rFonts w:ascii="Calibri" w:hAnsi="Calibri" w:cs="Arial"/>
              </w:rPr>
              <w:t>Split the class into two groups to try</w:t>
            </w:r>
            <w:r w:rsidR="00B563B0">
              <w:rPr>
                <w:rFonts w:ascii="Calibri" w:hAnsi="Calibri" w:cs="Arial"/>
              </w:rPr>
              <w:t xml:space="preserve"> the</w:t>
            </w:r>
            <w:r w:rsidR="00D06F70" w:rsidRPr="001252A9">
              <w:rPr>
                <w:rFonts w:ascii="Calibri" w:hAnsi="Calibri" w:cs="Arial"/>
              </w:rPr>
              <w:t xml:space="preserve"> ‘</w:t>
            </w:r>
            <w:proofErr w:type="spellStart"/>
            <w:r w:rsidR="00D06F70" w:rsidRPr="001252A9">
              <w:rPr>
                <w:rFonts w:ascii="Calibri" w:hAnsi="Calibri" w:cs="Arial"/>
              </w:rPr>
              <w:t>yeave</w:t>
            </w:r>
            <w:proofErr w:type="spellEnd"/>
            <w:r w:rsidR="00D06F70" w:rsidRPr="001252A9">
              <w:rPr>
                <w:rFonts w:ascii="Calibri" w:hAnsi="Calibri" w:cs="Arial"/>
              </w:rPr>
              <w:t xml:space="preserve"> ho, </w:t>
            </w:r>
            <w:proofErr w:type="spellStart"/>
            <w:r w:rsidR="00D06F70" w:rsidRPr="001252A9">
              <w:rPr>
                <w:rFonts w:ascii="Calibri" w:hAnsi="Calibri" w:cs="Arial"/>
              </w:rPr>
              <w:t>yeave</w:t>
            </w:r>
            <w:proofErr w:type="spellEnd"/>
            <w:r w:rsidR="00D06F70" w:rsidRPr="001252A9">
              <w:rPr>
                <w:rFonts w:ascii="Calibri" w:hAnsi="Calibri" w:cs="Arial"/>
              </w:rPr>
              <w:t xml:space="preserve"> ho’ </w:t>
            </w:r>
            <w:r w:rsidR="002B1613" w:rsidRPr="001252A9">
              <w:rPr>
                <w:rFonts w:ascii="Calibri" w:hAnsi="Calibri" w:cs="Arial"/>
              </w:rPr>
              <w:t xml:space="preserve">response </w:t>
            </w:r>
            <w:r w:rsidR="00D06F70" w:rsidRPr="001252A9">
              <w:rPr>
                <w:rFonts w:ascii="Calibri" w:hAnsi="Calibri" w:cs="Arial"/>
              </w:rPr>
              <w:t>in two parts. Invite individuals or a small group to sing the main melody, adding in the ‘</w:t>
            </w:r>
            <w:proofErr w:type="spellStart"/>
            <w:r w:rsidR="00D06F70" w:rsidRPr="001252A9">
              <w:rPr>
                <w:rFonts w:ascii="Calibri" w:hAnsi="Calibri" w:cs="Arial"/>
              </w:rPr>
              <w:t>yeave</w:t>
            </w:r>
            <w:proofErr w:type="spellEnd"/>
            <w:r w:rsidR="00D06F70" w:rsidRPr="001252A9">
              <w:rPr>
                <w:rFonts w:ascii="Calibri" w:hAnsi="Calibri" w:cs="Arial"/>
              </w:rPr>
              <w:t xml:space="preserve"> ho’ response by the rest of the class. </w:t>
            </w:r>
            <w:r w:rsidR="00020447" w:rsidRPr="001252A9">
              <w:rPr>
                <w:rFonts w:ascii="Calibri" w:hAnsi="Calibri" w:cs="Arial"/>
                <w:color w:val="FF0000"/>
              </w:rPr>
              <w:t>RECORD</w:t>
            </w:r>
          </w:p>
          <w:p w14:paraId="3265A60A" w14:textId="77777777" w:rsidR="00F31CC4" w:rsidRPr="001252A9" w:rsidRDefault="00F31CC4" w:rsidP="00DF24A9">
            <w:pPr>
              <w:rPr>
                <w:rFonts w:ascii="Calibri" w:hAnsi="Calibri" w:cs="Arial"/>
                <w:b/>
              </w:rPr>
            </w:pPr>
          </w:p>
          <w:p w14:paraId="02802A36" w14:textId="298FBB26" w:rsidR="00F7463A" w:rsidRDefault="006C3B5D" w:rsidP="00CD72CC">
            <w:pPr>
              <w:rPr>
                <w:rFonts w:ascii="Calibri" w:hAnsi="Calibri" w:cs="Arial"/>
                <w:b/>
              </w:rPr>
            </w:pPr>
            <w:r w:rsidRPr="001252A9">
              <w:rPr>
                <w:rFonts w:ascii="Calibri" w:hAnsi="Calibri" w:cs="Arial"/>
                <w:b/>
              </w:rPr>
              <w:t>Plenary</w:t>
            </w:r>
            <w:r w:rsidR="009D4314" w:rsidRPr="001252A9">
              <w:rPr>
                <w:rFonts w:ascii="Calibri" w:hAnsi="Calibri" w:cs="Arial"/>
                <w:b/>
              </w:rPr>
              <w:t>:</w:t>
            </w:r>
            <w:r w:rsidR="00612E85" w:rsidRPr="001252A9">
              <w:rPr>
                <w:rFonts w:ascii="Calibri" w:hAnsi="Calibri" w:cs="Arial"/>
                <w:b/>
              </w:rPr>
              <w:t xml:space="preserve"> </w:t>
            </w:r>
          </w:p>
          <w:p w14:paraId="009F94D2" w14:textId="776E2704" w:rsidR="00E76221" w:rsidRPr="00E574C4" w:rsidRDefault="00612E85" w:rsidP="00CD72CC">
            <w:pPr>
              <w:rPr>
                <w:rFonts w:ascii="Calibri" w:hAnsi="Calibri" w:cs="Arial"/>
              </w:rPr>
            </w:pPr>
            <w:r w:rsidRPr="001252A9">
              <w:rPr>
                <w:rFonts w:ascii="Calibri" w:hAnsi="Calibri" w:cs="Arial"/>
              </w:rPr>
              <w:t xml:space="preserve">Listen back to the recording. </w:t>
            </w:r>
            <w:r w:rsidR="00EA4B3F" w:rsidRPr="001252A9">
              <w:rPr>
                <w:rFonts w:ascii="Calibri" w:hAnsi="Calibri" w:cs="Arial"/>
              </w:rPr>
              <w:t>Can children recognise unison and harmony singing? Evaluate the performance in terms of ensemble – did everyone sing together, dynamic – were they too quiet / loud, lyrics – could you clearly hear the words in the playback.</w:t>
            </w:r>
            <w:r w:rsidR="00B563B0">
              <w:rPr>
                <w:rFonts w:ascii="Calibri" w:hAnsi="Calibri" w:cs="Arial"/>
              </w:rPr>
              <w:t xml:space="preserve"> </w:t>
            </w:r>
            <w:r w:rsidR="00EA4B3F" w:rsidRPr="001252A9">
              <w:rPr>
                <w:rFonts w:ascii="Calibri" w:hAnsi="Calibri" w:cs="Arial"/>
              </w:rPr>
              <w:t>What could be improved next time?</w:t>
            </w:r>
          </w:p>
        </w:tc>
      </w:tr>
      <w:tr w:rsidR="00753465" w:rsidRPr="001252A9" w14:paraId="71F54AC8" w14:textId="77777777" w:rsidTr="007D5E8A">
        <w:tc>
          <w:tcPr>
            <w:tcW w:w="10420" w:type="dxa"/>
            <w:shd w:val="clear" w:color="auto" w:fill="auto"/>
          </w:tcPr>
          <w:p w14:paraId="3F9D611B" w14:textId="77777777" w:rsidR="00CD72CC" w:rsidRPr="001252A9" w:rsidRDefault="00CD72CC" w:rsidP="00CD72CC">
            <w:pPr>
              <w:rPr>
                <w:rFonts w:ascii="Calibri" w:hAnsi="Calibri" w:cs="Arial"/>
                <w:b/>
              </w:rPr>
            </w:pPr>
            <w:r w:rsidRPr="001252A9">
              <w:rPr>
                <w:rFonts w:ascii="Calibri" w:hAnsi="Calibri" w:cs="Arial"/>
                <w:b/>
              </w:rPr>
              <w:t>Keywords / vocabulary:</w:t>
            </w:r>
            <w:r w:rsidR="005A3BBF" w:rsidRPr="001252A9">
              <w:rPr>
                <w:rFonts w:ascii="Calibri" w:hAnsi="Calibri" w:cs="Arial"/>
                <w:b/>
              </w:rPr>
              <w:t xml:space="preserve"> </w:t>
            </w:r>
            <w:r w:rsidR="00B563B0">
              <w:rPr>
                <w:rFonts w:ascii="Calibri" w:hAnsi="Calibri" w:cs="Arial"/>
                <w:bCs/>
              </w:rPr>
              <w:t>R</w:t>
            </w:r>
            <w:r w:rsidR="005A3BBF" w:rsidRPr="001252A9">
              <w:rPr>
                <w:rFonts w:ascii="Calibri" w:hAnsi="Calibri" w:cs="Arial"/>
              </w:rPr>
              <w:t xml:space="preserve">hythm, </w:t>
            </w:r>
            <w:r w:rsidR="002B1613" w:rsidRPr="001252A9">
              <w:rPr>
                <w:rFonts w:ascii="Calibri" w:hAnsi="Calibri" w:cs="Arial"/>
              </w:rPr>
              <w:t>shanty, call and response</w:t>
            </w:r>
            <w:r w:rsidR="006C3B5D" w:rsidRPr="001252A9">
              <w:rPr>
                <w:rFonts w:ascii="Calibri" w:hAnsi="Calibri" w:cs="Arial"/>
              </w:rPr>
              <w:t>, harmony</w:t>
            </w:r>
            <w:r w:rsidR="00EA4B3F" w:rsidRPr="001252A9">
              <w:rPr>
                <w:rFonts w:ascii="Calibri" w:hAnsi="Calibri" w:cs="Arial"/>
              </w:rPr>
              <w:t>, unison.</w:t>
            </w:r>
          </w:p>
          <w:p w14:paraId="13A311F9" w14:textId="77777777" w:rsidR="00702905" w:rsidRPr="001252A9" w:rsidRDefault="00702905" w:rsidP="00CD72CC">
            <w:pPr>
              <w:ind w:left="720"/>
              <w:rPr>
                <w:rFonts w:ascii="Calibri" w:hAnsi="Calibri" w:cs="Arial"/>
                <w:b/>
              </w:rPr>
            </w:pPr>
          </w:p>
        </w:tc>
      </w:tr>
      <w:tr w:rsidR="00F4013D" w:rsidRPr="001252A9" w14:paraId="1EAE1FE2" w14:textId="77777777" w:rsidTr="007D5E8A">
        <w:tc>
          <w:tcPr>
            <w:tcW w:w="10420" w:type="dxa"/>
            <w:shd w:val="clear" w:color="auto" w:fill="auto"/>
          </w:tcPr>
          <w:p w14:paraId="6A42C5E0" w14:textId="77777777" w:rsidR="00E76221" w:rsidRPr="001252A9" w:rsidRDefault="00CD72CC" w:rsidP="00EA4B3F">
            <w:pPr>
              <w:rPr>
                <w:rFonts w:ascii="Calibri" w:hAnsi="Calibri" w:cs="Arial"/>
                <w:b/>
              </w:rPr>
            </w:pPr>
            <w:r w:rsidRPr="001252A9">
              <w:rPr>
                <w:rFonts w:ascii="Calibri" w:hAnsi="Calibri" w:cs="Arial"/>
                <w:b/>
              </w:rPr>
              <w:t>Extension opportunities</w:t>
            </w:r>
            <w:r w:rsidR="00F4013D" w:rsidRPr="001252A9">
              <w:rPr>
                <w:rFonts w:ascii="Calibri" w:hAnsi="Calibri" w:cs="Arial"/>
                <w:b/>
              </w:rPr>
              <w:t xml:space="preserve">: </w:t>
            </w:r>
            <w:r w:rsidR="005A3BBF" w:rsidRPr="001252A9">
              <w:rPr>
                <w:rFonts w:ascii="Calibri" w:hAnsi="Calibri" w:cs="Arial"/>
              </w:rPr>
              <w:t xml:space="preserve">Sing or listen to further shanties such as </w:t>
            </w:r>
            <w:r w:rsidR="00BC0396">
              <w:rPr>
                <w:rFonts w:ascii="Calibri" w:hAnsi="Calibri" w:cs="Arial"/>
              </w:rPr>
              <w:t>‘</w:t>
            </w:r>
            <w:r w:rsidR="005A3BBF" w:rsidRPr="00B563B0">
              <w:rPr>
                <w:rFonts w:ascii="Calibri" w:hAnsi="Calibri" w:cs="Arial"/>
                <w:i/>
                <w:iCs/>
              </w:rPr>
              <w:t>A Long Time Ago</w:t>
            </w:r>
            <w:r w:rsidR="00BC0396" w:rsidRPr="00B563B0">
              <w:rPr>
                <w:rFonts w:ascii="Calibri" w:hAnsi="Calibri" w:cs="Arial"/>
                <w:i/>
                <w:iCs/>
              </w:rPr>
              <w:t>’</w:t>
            </w:r>
            <w:r w:rsidR="005A3BBF" w:rsidRPr="001252A9">
              <w:rPr>
                <w:rFonts w:ascii="Calibri" w:hAnsi="Calibri" w:cs="Arial"/>
              </w:rPr>
              <w:t xml:space="preserve"> or </w:t>
            </w:r>
            <w:r w:rsidR="00BC0396">
              <w:rPr>
                <w:rFonts w:ascii="Calibri" w:hAnsi="Calibri" w:cs="Arial"/>
              </w:rPr>
              <w:t>‘</w:t>
            </w:r>
            <w:r w:rsidR="005A3BBF" w:rsidRPr="00B563B0">
              <w:rPr>
                <w:rFonts w:ascii="Calibri" w:hAnsi="Calibri" w:cs="Arial"/>
                <w:i/>
                <w:iCs/>
              </w:rPr>
              <w:t>A Roving</w:t>
            </w:r>
            <w:r w:rsidR="00BC0396" w:rsidRPr="00B563B0">
              <w:rPr>
                <w:rFonts w:ascii="Calibri" w:hAnsi="Calibri" w:cs="Arial"/>
                <w:i/>
                <w:iCs/>
              </w:rPr>
              <w:t>’</w:t>
            </w:r>
            <w:r w:rsidR="005A3BBF" w:rsidRPr="00B563B0">
              <w:rPr>
                <w:rFonts w:ascii="Calibri" w:hAnsi="Calibri" w:cs="Arial"/>
                <w:i/>
                <w:iCs/>
              </w:rPr>
              <w:t>.</w:t>
            </w:r>
            <w:r w:rsidR="005A3BBF" w:rsidRPr="001252A9">
              <w:rPr>
                <w:rFonts w:ascii="Calibri" w:hAnsi="Calibri" w:cs="Arial"/>
              </w:rPr>
              <w:t xml:space="preserve"> Other sea shanties can be found on Sing Up, e.g. </w:t>
            </w:r>
            <w:r w:rsidR="00BC0396" w:rsidRPr="00B563B0">
              <w:rPr>
                <w:rFonts w:ascii="Calibri" w:hAnsi="Calibri" w:cs="Arial"/>
                <w:i/>
                <w:iCs/>
              </w:rPr>
              <w:t>‘</w:t>
            </w:r>
            <w:r w:rsidR="005A3BBF" w:rsidRPr="00B563B0">
              <w:rPr>
                <w:rFonts w:ascii="Calibri" w:hAnsi="Calibri" w:cs="Arial"/>
                <w:i/>
                <w:iCs/>
              </w:rPr>
              <w:t>One More Day</w:t>
            </w:r>
            <w:r w:rsidR="00BC0396" w:rsidRPr="00B563B0">
              <w:rPr>
                <w:rFonts w:ascii="Calibri" w:hAnsi="Calibri" w:cs="Arial"/>
                <w:i/>
                <w:iCs/>
              </w:rPr>
              <w:t>’</w:t>
            </w:r>
            <w:r w:rsidR="005A3BBF" w:rsidRPr="001252A9">
              <w:rPr>
                <w:rFonts w:ascii="Calibri" w:hAnsi="Calibri" w:cs="Arial"/>
              </w:rPr>
              <w:t xml:space="preserve"> or </w:t>
            </w:r>
            <w:r w:rsidR="00BC0396">
              <w:rPr>
                <w:rFonts w:ascii="Calibri" w:hAnsi="Calibri" w:cs="Arial"/>
              </w:rPr>
              <w:t>‘</w:t>
            </w:r>
            <w:r w:rsidR="005A3BBF" w:rsidRPr="00B563B0">
              <w:rPr>
                <w:rFonts w:ascii="Calibri" w:hAnsi="Calibri" w:cs="Arial"/>
                <w:i/>
                <w:iCs/>
              </w:rPr>
              <w:t>Fire Down Below</w:t>
            </w:r>
            <w:r w:rsidR="00BC0396" w:rsidRPr="00B563B0">
              <w:rPr>
                <w:rFonts w:ascii="Calibri" w:hAnsi="Calibri" w:cs="Arial"/>
                <w:i/>
                <w:iCs/>
              </w:rPr>
              <w:t>’</w:t>
            </w:r>
            <w:r w:rsidR="005A3BBF" w:rsidRPr="001252A9">
              <w:rPr>
                <w:rFonts w:ascii="Calibri" w:hAnsi="Calibri" w:cs="Arial"/>
              </w:rPr>
              <w:t xml:space="preserve">. </w:t>
            </w:r>
          </w:p>
        </w:tc>
      </w:tr>
      <w:tr w:rsidR="00753465" w:rsidRPr="001252A9" w14:paraId="2A9A1304" w14:textId="77777777" w:rsidTr="007D5E8A">
        <w:tc>
          <w:tcPr>
            <w:tcW w:w="10420" w:type="dxa"/>
            <w:shd w:val="clear" w:color="auto" w:fill="auto"/>
          </w:tcPr>
          <w:p w14:paraId="1909DE19" w14:textId="09E00155" w:rsidR="008F0261" w:rsidRPr="001252A9" w:rsidRDefault="000354B6" w:rsidP="00E574C4">
            <w:pPr>
              <w:rPr>
                <w:rFonts w:ascii="Calibri" w:hAnsi="Calibri" w:cs="Arial"/>
                <w:b/>
              </w:rPr>
            </w:pPr>
            <w:r w:rsidRPr="001252A9">
              <w:rPr>
                <w:rFonts w:ascii="Calibri" w:hAnsi="Calibri" w:cs="Arial"/>
                <w:b/>
              </w:rPr>
              <w:t>Resources</w:t>
            </w:r>
            <w:r w:rsidR="00753465" w:rsidRPr="001252A9">
              <w:rPr>
                <w:rFonts w:ascii="Calibri" w:hAnsi="Calibri" w:cs="Arial"/>
                <w:b/>
              </w:rPr>
              <w:t>:</w:t>
            </w:r>
            <w:r w:rsidR="00EA0307" w:rsidRPr="001252A9">
              <w:rPr>
                <w:rFonts w:ascii="Calibri" w:hAnsi="Calibri" w:cs="Arial"/>
                <w:b/>
              </w:rPr>
              <w:t xml:space="preserve">  </w:t>
            </w:r>
            <w:r w:rsidR="000B5346" w:rsidRPr="001252A9">
              <w:rPr>
                <w:rFonts w:ascii="Calibri" w:hAnsi="Calibri" w:cs="Arial"/>
              </w:rPr>
              <w:t>Bristol Folk Song Pack</w:t>
            </w:r>
            <w:r w:rsidR="00E574C4">
              <w:rPr>
                <w:rFonts w:ascii="Calibri" w:hAnsi="Calibri" w:cs="Arial"/>
              </w:rPr>
              <w:t xml:space="preserve"> (see lesson 1)</w:t>
            </w:r>
            <w:r w:rsidR="00F7463A">
              <w:rPr>
                <w:rFonts w:ascii="Calibri" w:hAnsi="Calibri" w:cs="Arial"/>
              </w:rPr>
              <w:t>.</w:t>
            </w:r>
          </w:p>
        </w:tc>
      </w:tr>
      <w:tr w:rsidR="006C5BCF" w:rsidRPr="001252A9" w14:paraId="4A49CC3E" w14:textId="77777777" w:rsidTr="007D5E8A">
        <w:tc>
          <w:tcPr>
            <w:tcW w:w="10420" w:type="dxa"/>
            <w:shd w:val="clear" w:color="auto" w:fill="auto"/>
          </w:tcPr>
          <w:p w14:paraId="73D84130" w14:textId="77777777" w:rsidR="006C5BCF" w:rsidRPr="001252A9" w:rsidRDefault="00020447" w:rsidP="005A3BBF">
            <w:pPr>
              <w:rPr>
                <w:rFonts w:ascii="Calibri" w:hAnsi="Calibri" w:cs="Arial"/>
                <w:b/>
              </w:rPr>
            </w:pPr>
            <w:r w:rsidRPr="001252A9">
              <w:rPr>
                <w:rFonts w:ascii="Calibri" w:hAnsi="Calibri" w:cs="Arial"/>
                <w:b/>
              </w:rPr>
              <w:t xml:space="preserve">Opportunities for sharing work: </w:t>
            </w:r>
            <w:r w:rsidR="005A3BBF" w:rsidRPr="001252A9">
              <w:rPr>
                <w:rFonts w:ascii="Calibri" w:hAnsi="Calibri" w:cs="Arial"/>
              </w:rPr>
              <w:t>The sea shanty could be performed in an assembly or concert</w:t>
            </w:r>
            <w:r w:rsidR="00EA4B3F" w:rsidRPr="001252A9">
              <w:rPr>
                <w:rFonts w:ascii="Calibri" w:hAnsi="Calibri" w:cs="Arial"/>
              </w:rPr>
              <w:t xml:space="preserve"> at a</w:t>
            </w:r>
            <w:r w:rsidR="003A5974">
              <w:rPr>
                <w:rFonts w:ascii="Calibri" w:hAnsi="Calibri" w:cs="Arial"/>
              </w:rPr>
              <w:t xml:space="preserve"> </w:t>
            </w:r>
            <w:r w:rsidR="00EA4B3F" w:rsidRPr="001252A9">
              <w:rPr>
                <w:rFonts w:ascii="Calibri" w:hAnsi="Calibri" w:cs="Arial"/>
              </w:rPr>
              <w:t>later stage of the term.</w:t>
            </w:r>
          </w:p>
        </w:tc>
      </w:tr>
    </w:tbl>
    <w:p w14:paraId="0C2D3F78" w14:textId="77777777" w:rsidR="00753465" w:rsidRPr="001252A9" w:rsidRDefault="00753465" w:rsidP="00F4013D">
      <w:pPr>
        <w:rPr>
          <w:rFonts w:ascii="Calibri" w:hAnsi="Calibri" w:cs="Arial"/>
          <w:sz w:val="18"/>
          <w:szCs w:val="18"/>
        </w:rPr>
      </w:pPr>
    </w:p>
    <w:p w14:paraId="3EE88302" w14:textId="77777777" w:rsidR="00644931" w:rsidRPr="001252A9" w:rsidRDefault="00644931" w:rsidP="00F4013D">
      <w:pPr>
        <w:rPr>
          <w:rFonts w:ascii="Calibri" w:hAnsi="Calibri" w:cs="Arial"/>
          <w:sz w:val="22"/>
          <w:szCs w:val="22"/>
        </w:rPr>
      </w:pPr>
    </w:p>
    <w:p w14:paraId="78F6C834" w14:textId="77777777" w:rsidR="00E76221" w:rsidRDefault="00E76221" w:rsidP="00F4013D">
      <w:pPr>
        <w:rPr>
          <w:rFonts w:ascii="Calibri" w:hAnsi="Calibri" w:cs="Arial"/>
          <w:sz w:val="22"/>
          <w:szCs w:val="22"/>
        </w:rPr>
      </w:pPr>
    </w:p>
    <w:p w14:paraId="1C22B2E1" w14:textId="77777777" w:rsidR="00F7463A" w:rsidRDefault="00F7463A" w:rsidP="00F7463A">
      <w:pPr>
        <w:rPr>
          <w:rFonts w:ascii="Calibri" w:hAnsi="Calibri" w:cs="Arial"/>
          <w:sz w:val="22"/>
          <w:szCs w:val="22"/>
        </w:rPr>
      </w:pPr>
    </w:p>
    <w:p w14:paraId="64898D79" w14:textId="77777777" w:rsidR="00F7463A" w:rsidRDefault="00F7463A" w:rsidP="00F7463A">
      <w:pPr>
        <w:rPr>
          <w:rFonts w:ascii="Calibri" w:hAnsi="Calibri" w:cs="Arial"/>
          <w:sz w:val="22"/>
          <w:szCs w:val="22"/>
        </w:rPr>
      </w:pPr>
    </w:p>
    <w:p w14:paraId="43C8F157" w14:textId="7A352997" w:rsidR="00E574C4" w:rsidRPr="00A92E39" w:rsidRDefault="00E574C4" w:rsidP="00F7463A">
      <w:pPr>
        <w:jc w:val="center"/>
        <w:rPr>
          <w:rFonts w:ascii="Calibri" w:hAnsi="Calibri" w:cs="Arial"/>
          <w:b/>
        </w:rPr>
      </w:pPr>
      <w:r w:rsidRPr="00A92E39">
        <w:rPr>
          <w:rFonts w:ascii="Calibri" w:hAnsi="Calibri" w:cs="Arial"/>
          <w:b/>
        </w:rPr>
        <w:t>Music Assessment: Year 5/6 Water Lesson 2</w:t>
      </w:r>
    </w:p>
    <w:p w14:paraId="0EDF6462" w14:textId="77777777" w:rsidR="00E574C4" w:rsidRPr="00FF2F21" w:rsidRDefault="00E574C4" w:rsidP="00E574C4">
      <w:pPr>
        <w:rPr>
          <w:rFonts w:ascii="Calibri" w:hAnsi="Calibri" w:cs="Arial"/>
        </w:rPr>
      </w:pPr>
    </w:p>
    <w:p w14:paraId="2B1ACBE9" w14:textId="77777777" w:rsidR="00E574C4" w:rsidRPr="00FF2F21" w:rsidRDefault="00E574C4" w:rsidP="00E574C4">
      <w:pPr>
        <w:rPr>
          <w:rFonts w:ascii="Calibri" w:hAnsi="Calibri" w:cs="Arial"/>
          <w:sz w:val="16"/>
          <w:szCs w:val="16"/>
        </w:rPr>
      </w:pPr>
      <w:r w:rsidRPr="00FF2F21">
        <w:rPr>
          <w:rFonts w:ascii="Calibri" w:hAnsi="Calibri" w:cs="Arial"/>
          <w:sz w:val="16"/>
          <w:szCs w:val="16"/>
        </w:rPr>
        <w:t xml:space="preserve">You only need to note the names of children who are working towards or well above the criteria for the lesson.  It will be assumed the majority of the class will achieve the objectives and you don’t need to record this.  Use the space </w:t>
      </w:r>
      <w:r w:rsidR="00BC0396" w:rsidRPr="00FF2F21">
        <w:rPr>
          <w:rFonts w:ascii="Calibri" w:hAnsi="Calibri" w:cs="Arial"/>
          <w:sz w:val="16"/>
          <w:szCs w:val="16"/>
        </w:rPr>
        <w:t xml:space="preserve">below </w:t>
      </w:r>
      <w:r w:rsidRPr="00FF2F21">
        <w:rPr>
          <w:rFonts w:ascii="Calibri" w:hAnsi="Calibri" w:cs="Arial"/>
          <w:sz w:val="16"/>
          <w:szCs w:val="16"/>
        </w:rPr>
        <w:t>for any specific notes on achievement or evaluation of class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3406"/>
        <w:gridCol w:w="3395"/>
      </w:tblGrid>
      <w:tr w:rsidR="00E574C4" w:rsidRPr="00FF2F21" w14:paraId="0FF6B29C" w14:textId="77777777" w:rsidTr="006C3F1E">
        <w:tc>
          <w:tcPr>
            <w:tcW w:w="3473" w:type="dxa"/>
            <w:shd w:val="clear" w:color="auto" w:fill="auto"/>
          </w:tcPr>
          <w:p w14:paraId="3E0D67FC" w14:textId="77777777" w:rsidR="00E574C4" w:rsidRPr="00FF2F21" w:rsidRDefault="00E574C4" w:rsidP="006C3F1E">
            <w:pPr>
              <w:rPr>
                <w:rFonts w:ascii="Calibri" w:hAnsi="Calibri" w:cs="Arial"/>
              </w:rPr>
            </w:pPr>
            <w:r w:rsidRPr="00FF2F21">
              <w:rPr>
                <w:rFonts w:ascii="Calibri" w:hAnsi="Calibri" w:cs="Arial"/>
              </w:rPr>
              <w:t>Names of any children who do not meet the learning objectives for this lesson</w:t>
            </w:r>
          </w:p>
        </w:tc>
        <w:tc>
          <w:tcPr>
            <w:tcW w:w="3473" w:type="dxa"/>
            <w:shd w:val="clear" w:color="auto" w:fill="auto"/>
          </w:tcPr>
          <w:p w14:paraId="235B0D2F" w14:textId="77777777" w:rsidR="00E574C4" w:rsidRPr="00FF2F21" w:rsidRDefault="00BC0396" w:rsidP="006C3F1E">
            <w:pPr>
              <w:jc w:val="center"/>
              <w:rPr>
                <w:rFonts w:ascii="Calibri" w:hAnsi="Calibri" w:cs="Arial"/>
              </w:rPr>
            </w:pPr>
            <w:r>
              <w:rPr>
                <w:rFonts w:ascii="Calibri" w:hAnsi="Calibri" w:cs="Arial"/>
              </w:rPr>
              <w:t>‘</w:t>
            </w:r>
            <w:r w:rsidR="00E574C4" w:rsidRPr="00FF2F21">
              <w:rPr>
                <w:rFonts w:ascii="Calibri" w:hAnsi="Calibri" w:cs="Arial"/>
              </w:rPr>
              <w:t>I can</w:t>
            </w:r>
            <w:r>
              <w:rPr>
                <w:rFonts w:ascii="Calibri" w:hAnsi="Calibri" w:cs="Arial"/>
              </w:rPr>
              <w:t>’</w:t>
            </w:r>
            <w:r w:rsidR="00E574C4" w:rsidRPr="00FF2F21">
              <w:rPr>
                <w:rFonts w:ascii="Calibri" w:hAnsi="Calibri" w:cs="Arial"/>
              </w:rPr>
              <w:t xml:space="preserve"> assessment criteria</w:t>
            </w:r>
          </w:p>
        </w:tc>
        <w:tc>
          <w:tcPr>
            <w:tcW w:w="3474" w:type="dxa"/>
            <w:shd w:val="clear" w:color="auto" w:fill="auto"/>
          </w:tcPr>
          <w:p w14:paraId="7715875B" w14:textId="77777777" w:rsidR="00E574C4" w:rsidRPr="00FF2F21" w:rsidRDefault="00E574C4" w:rsidP="006C3F1E">
            <w:pPr>
              <w:rPr>
                <w:rFonts w:ascii="Calibri" w:hAnsi="Calibri" w:cs="Arial"/>
              </w:rPr>
            </w:pPr>
            <w:r w:rsidRPr="00FF2F21">
              <w:rPr>
                <w:rFonts w:ascii="Calibri" w:hAnsi="Calibri" w:cs="Arial"/>
              </w:rPr>
              <w:t>Names of any children who exceed the learning objectives for this lesson.</w:t>
            </w:r>
          </w:p>
        </w:tc>
      </w:tr>
      <w:tr w:rsidR="00E574C4" w:rsidRPr="00FF2F21" w14:paraId="1365AB7B" w14:textId="77777777" w:rsidTr="006C3F1E">
        <w:tc>
          <w:tcPr>
            <w:tcW w:w="3473" w:type="dxa"/>
            <w:shd w:val="clear" w:color="auto" w:fill="auto"/>
          </w:tcPr>
          <w:p w14:paraId="062ECA97" w14:textId="77777777" w:rsidR="00E574C4" w:rsidRPr="00FF2F21" w:rsidRDefault="00E574C4" w:rsidP="006C3F1E">
            <w:pPr>
              <w:rPr>
                <w:rFonts w:ascii="Calibri" w:hAnsi="Calibri" w:cs="Arial"/>
              </w:rPr>
            </w:pPr>
          </w:p>
        </w:tc>
        <w:tc>
          <w:tcPr>
            <w:tcW w:w="3473" w:type="dxa"/>
            <w:shd w:val="clear" w:color="auto" w:fill="auto"/>
          </w:tcPr>
          <w:p w14:paraId="4C1EB402" w14:textId="77777777" w:rsidR="00E574C4" w:rsidRDefault="00E574C4" w:rsidP="00E574C4">
            <w:pPr>
              <w:rPr>
                <w:rFonts w:ascii="Calibri" w:hAnsi="Calibri" w:cs="Arial"/>
              </w:rPr>
            </w:pPr>
          </w:p>
          <w:p w14:paraId="50EC908F" w14:textId="77777777" w:rsidR="00E574C4" w:rsidRPr="001252A9" w:rsidRDefault="00E574C4" w:rsidP="00E574C4">
            <w:pPr>
              <w:rPr>
                <w:rFonts w:ascii="Calibri" w:hAnsi="Calibri" w:cs="Arial"/>
              </w:rPr>
            </w:pPr>
            <w:r w:rsidRPr="001252A9">
              <w:rPr>
                <w:rFonts w:ascii="Calibri" w:hAnsi="Calibri" w:cs="Arial"/>
              </w:rPr>
              <w:t>I can identify unison and harmony singing</w:t>
            </w:r>
          </w:p>
          <w:p w14:paraId="1E72A401" w14:textId="77777777" w:rsidR="00E574C4" w:rsidRDefault="00E574C4" w:rsidP="00E574C4">
            <w:pPr>
              <w:rPr>
                <w:rFonts w:ascii="Calibri" w:hAnsi="Calibri" w:cs="Arial"/>
              </w:rPr>
            </w:pPr>
          </w:p>
          <w:p w14:paraId="2F0A7CFA" w14:textId="77777777" w:rsidR="00E574C4" w:rsidRPr="001252A9" w:rsidRDefault="00E574C4" w:rsidP="00E574C4">
            <w:pPr>
              <w:rPr>
                <w:rFonts w:ascii="Calibri" w:hAnsi="Calibri" w:cs="Arial"/>
              </w:rPr>
            </w:pPr>
            <w:r w:rsidRPr="001252A9">
              <w:rPr>
                <w:rFonts w:ascii="Calibri" w:hAnsi="Calibri" w:cs="Arial"/>
              </w:rPr>
              <w:t>I can mai</w:t>
            </w:r>
            <w:r w:rsidR="00BC0396">
              <w:rPr>
                <w:rFonts w:ascii="Calibri" w:hAnsi="Calibri" w:cs="Arial"/>
              </w:rPr>
              <w:t>ntain an individual melodic li</w:t>
            </w:r>
            <w:r w:rsidR="00BC0396" w:rsidRPr="001252A9">
              <w:rPr>
                <w:rFonts w:ascii="Calibri" w:hAnsi="Calibri" w:cs="Arial"/>
              </w:rPr>
              <w:t>ne</w:t>
            </w:r>
            <w:r w:rsidR="00BC0396">
              <w:rPr>
                <w:rFonts w:ascii="Calibri" w:hAnsi="Calibri" w:cs="Arial"/>
              </w:rPr>
              <w:t xml:space="preserve"> in harmony</w:t>
            </w:r>
          </w:p>
          <w:p w14:paraId="406948A7" w14:textId="77777777" w:rsidR="00E574C4" w:rsidRDefault="00E574C4" w:rsidP="00E574C4">
            <w:pPr>
              <w:rPr>
                <w:rFonts w:ascii="Calibri" w:hAnsi="Calibri" w:cs="Arial"/>
              </w:rPr>
            </w:pPr>
          </w:p>
          <w:p w14:paraId="22151399" w14:textId="77777777" w:rsidR="00E574C4" w:rsidRPr="001252A9" w:rsidRDefault="00E574C4" w:rsidP="00E574C4">
            <w:pPr>
              <w:rPr>
                <w:rFonts w:ascii="Calibri" w:hAnsi="Calibri" w:cs="Arial"/>
              </w:rPr>
            </w:pPr>
            <w:r w:rsidRPr="001252A9">
              <w:rPr>
                <w:rFonts w:ascii="Calibri" w:hAnsi="Calibri" w:cs="Arial"/>
              </w:rPr>
              <w:t>I can compare the shape of two different melodies</w:t>
            </w:r>
          </w:p>
          <w:p w14:paraId="1D9DA1C3" w14:textId="77777777" w:rsidR="00E574C4" w:rsidRDefault="00E574C4" w:rsidP="00E574C4">
            <w:pPr>
              <w:rPr>
                <w:rFonts w:ascii="Calibri" w:hAnsi="Calibri" w:cs="Arial"/>
              </w:rPr>
            </w:pPr>
          </w:p>
          <w:p w14:paraId="43536CC3" w14:textId="77777777" w:rsidR="00E574C4" w:rsidRPr="001252A9" w:rsidRDefault="00E574C4" w:rsidP="00E574C4">
            <w:pPr>
              <w:rPr>
                <w:rFonts w:ascii="Calibri" w:hAnsi="Calibri" w:cs="Arial"/>
              </w:rPr>
            </w:pPr>
            <w:r w:rsidRPr="001252A9">
              <w:rPr>
                <w:rFonts w:ascii="Calibri" w:hAnsi="Calibri" w:cs="Arial"/>
              </w:rPr>
              <w:t>I can keep in time in an ensemble performance.</w:t>
            </w:r>
          </w:p>
          <w:p w14:paraId="72805425" w14:textId="77777777" w:rsidR="00E574C4" w:rsidRDefault="00E574C4" w:rsidP="00E574C4">
            <w:pPr>
              <w:rPr>
                <w:rFonts w:ascii="Calibri" w:hAnsi="Calibri" w:cs="Arial"/>
              </w:rPr>
            </w:pPr>
          </w:p>
          <w:p w14:paraId="40291171" w14:textId="77777777" w:rsidR="00E574C4" w:rsidRPr="00FF2F21" w:rsidRDefault="00E574C4" w:rsidP="00E574C4">
            <w:pPr>
              <w:rPr>
                <w:rFonts w:ascii="Calibri" w:hAnsi="Calibri" w:cs="Arial"/>
              </w:rPr>
            </w:pPr>
            <w:r w:rsidRPr="001252A9">
              <w:rPr>
                <w:rFonts w:ascii="Calibri" w:hAnsi="Calibri" w:cs="Arial"/>
              </w:rPr>
              <w:t>I can listen to, discuss and explain some features of a range of music.</w:t>
            </w:r>
          </w:p>
        </w:tc>
        <w:tc>
          <w:tcPr>
            <w:tcW w:w="3474" w:type="dxa"/>
            <w:shd w:val="clear" w:color="auto" w:fill="auto"/>
          </w:tcPr>
          <w:p w14:paraId="028EFB97" w14:textId="77777777" w:rsidR="00E574C4" w:rsidRPr="00FF2F21" w:rsidRDefault="00E574C4" w:rsidP="006C3F1E">
            <w:pPr>
              <w:rPr>
                <w:rFonts w:ascii="Calibri" w:hAnsi="Calibri" w:cs="Arial"/>
              </w:rPr>
            </w:pPr>
          </w:p>
          <w:p w14:paraId="425673AC" w14:textId="77777777" w:rsidR="00E574C4" w:rsidRPr="00FF2F21" w:rsidRDefault="00E574C4" w:rsidP="006C3F1E">
            <w:pPr>
              <w:rPr>
                <w:rFonts w:ascii="Calibri" w:hAnsi="Calibri" w:cs="Arial"/>
              </w:rPr>
            </w:pPr>
          </w:p>
          <w:p w14:paraId="09A06096" w14:textId="77777777" w:rsidR="00E574C4" w:rsidRPr="00FF2F21" w:rsidRDefault="00E574C4" w:rsidP="006C3F1E">
            <w:pPr>
              <w:rPr>
                <w:rFonts w:ascii="Calibri" w:hAnsi="Calibri" w:cs="Arial"/>
              </w:rPr>
            </w:pPr>
          </w:p>
          <w:p w14:paraId="68A60F77" w14:textId="77777777" w:rsidR="00E574C4" w:rsidRPr="00FF2F21" w:rsidRDefault="00E574C4" w:rsidP="006C3F1E">
            <w:pPr>
              <w:rPr>
                <w:rFonts w:ascii="Calibri" w:hAnsi="Calibri" w:cs="Arial"/>
              </w:rPr>
            </w:pPr>
          </w:p>
          <w:p w14:paraId="45AC322E" w14:textId="77777777" w:rsidR="00E574C4" w:rsidRPr="00FF2F21" w:rsidRDefault="00E574C4" w:rsidP="006C3F1E">
            <w:pPr>
              <w:rPr>
                <w:rFonts w:ascii="Calibri" w:hAnsi="Calibri" w:cs="Arial"/>
              </w:rPr>
            </w:pPr>
          </w:p>
          <w:p w14:paraId="7A0DE267" w14:textId="77777777" w:rsidR="00E574C4" w:rsidRPr="00FF2F21" w:rsidRDefault="00E574C4" w:rsidP="006C3F1E">
            <w:pPr>
              <w:rPr>
                <w:rFonts w:ascii="Calibri" w:hAnsi="Calibri" w:cs="Arial"/>
              </w:rPr>
            </w:pPr>
          </w:p>
          <w:p w14:paraId="01B38581" w14:textId="77777777" w:rsidR="00E574C4" w:rsidRPr="00FF2F21" w:rsidRDefault="00E574C4" w:rsidP="006C3F1E">
            <w:pPr>
              <w:rPr>
                <w:rFonts w:ascii="Calibri" w:hAnsi="Calibri" w:cs="Arial"/>
              </w:rPr>
            </w:pPr>
          </w:p>
          <w:p w14:paraId="5F15518B" w14:textId="77777777" w:rsidR="00E574C4" w:rsidRPr="00FF2F21" w:rsidRDefault="00E574C4" w:rsidP="006C3F1E">
            <w:pPr>
              <w:rPr>
                <w:rFonts w:ascii="Calibri" w:hAnsi="Calibri" w:cs="Arial"/>
              </w:rPr>
            </w:pPr>
          </w:p>
          <w:p w14:paraId="4FE63DBB" w14:textId="77777777" w:rsidR="00E574C4" w:rsidRPr="00FF2F21" w:rsidRDefault="00E574C4" w:rsidP="006C3F1E">
            <w:pPr>
              <w:rPr>
                <w:rFonts w:ascii="Calibri" w:hAnsi="Calibri" w:cs="Arial"/>
              </w:rPr>
            </w:pPr>
          </w:p>
          <w:p w14:paraId="4EDAFF8E" w14:textId="77777777" w:rsidR="00E574C4" w:rsidRPr="00FF2F21" w:rsidRDefault="00E574C4" w:rsidP="006C3F1E">
            <w:pPr>
              <w:rPr>
                <w:rFonts w:ascii="Calibri" w:hAnsi="Calibri" w:cs="Arial"/>
              </w:rPr>
            </w:pPr>
          </w:p>
          <w:p w14:paraId="428AD582" w14:textId="77777777" w:rsidR="00E574C4" w:rsidRPr="00FF2F21" w:rsidRDefault="00E574C4" w:rsidP="006C3F1E">
            <w:pPr>
              <w:rPr>
                <w:rFonts w:ascii="Calibri" w:hAnsi="Calibri" w:cs="Arial"/>
              </w:rPr>
            </w:pPr>
          </w:p>
          <w:p w14:paraId="632DBDC8" w14:textId="77777777" w:rsidR="00E574C4" w:rsidRPr="00FF2F21" w:rsidRDefault="00E574C4" w:rsidP="006C3F1E">
            <w:pPr>
              <w:rPr>
                <w:rFonts w:ascii="Calibri" w:hAnsi="Calibri" w:cs="Arial"/>
              </w:rPr>
            </w:pPr>
          </w:p>
          <w:p w14:paraId="6CD68E86" w14:textId="77777777" w:rsidR="00E574C4" w:rsidRPr="00FF2F21" w:rsidRDefault="00E574C4" w:rsidP="006C3F1E">
            <w:pPr>
              <w:rPr>
                <w:rFonts w:ascii="Calibri" w:hAnsi="Calibri" w:cs="Arial"/>
              </w:rPr>
            </w:pPr>
          </w:p>
          <w:p w14:paraId="7E26A7F5" w14:textId="77777777" w:rsidR="00E574C4" w:rsidRPr="00FF2F21" w:rsidRDefault="00E574C4" w:rsidP="006C3F1E">
            <w:pPr>
              <w:rPr>
                <w:rFonts w:ascii="Calibri" w:hAnsi="Calibri" w:cs="Arial"/>
              </w:rPr>
            </w:pPr>
          </w:p>
          <w:p w14:paraId="2C0656D2" w14:textId="77777777" w:rsidR="00E574C4" w:rsidRPr="00FF2F21" w:rsidRDefault="00E574C4" w:rsidP="006C3F1E">
            <w:pPr>
              <w:rPr>
                <w:rFonts w:ascii="Calibri" w:hAnsi="Calibri" w:cs="Arial"/>
              </w:rPr>
            </w:pPr>
          </w:p>
          <w:p w14:paraId="0A3D70A9" w14:textId="77777777" w:rsidR="00E574C4" w:rsidRPr="00FF2F21" w:rsidRDefault="00E574C4" w:rsidP="006C3F1E">
            <w:pPr>
              <w:rPr>
                <w:rFonts w:ascii="Calibri" w:hAnsi="Calibri" w:cs="Arial"/>
              </w:rPr>
            </w:pPr>
          </w:p>
          <w:p w14:paraId="7217C9F9" w14:textId="77777777" w:rsidR="00E574C4" w:rsidRPr="00FF2F21" w:rsidRDefault="00E574C4" w:rsidP="006C3F1E">
            <w:pPr>
              <w:rPr>
                <w:rFonts w:ascii="Calibri" w:hAnsi="Calibri" w:cs="Arial"/>
              </w:rPr>
            </w:pPr>
          </w:p>
          <w:p w14:paraId="15AC59B5" w14:textId="77777777" w:rsidR="00E574C4" w:rsidRPr="00FF2F21" w:rsidRDefault="00E574C4" w:rsidP="006C3F1E">
            <w:pPr>
              <w:rPr>
                <w:rFonts w:ascii="Calibri" w:hAnsi="Calibri" w:cs="Arial"/>
              </w:rPr>
            </w:pPr>
          </w:p>
          <w:p w14:paraId="0FFA3F29" w14:textId="77777777" w:rsidR="00E574C4" w:rsidRPr="00FF2F21" w:rsidRDefault="00E574C4" w:rsidP="006C3F1E">
            <w:pPr>
              <w:rPr>
                <w:rFonts w:ascii="Calibri" w:hAnsi="Calibri" w:cs="Arial"/>
              </w:rPr>
            </w:pPr>
          </w:p>
          <w:p w14:paraId="0E55C989" w14:textId="77777777" w:rsidR="00E574C4" w:rsidRPr="00FF2F21" w:rsidRDefault="00E574C4" w:rsidP="006C3F1E">
            <w:pPr>
              <w:rPr>
                <w:rFonts w:ascii="Calibri" w:hAnsi="Calibri" w:cs="Arial"/>
              </w:rPr>
            </w:pPr>
          </w:p>
          <w:p w14:paraId="0C2144BF" w14:textId="77777777" w:rsidR="00E574C4" w:rsidRPr="00FF2F21" w:rsidRDefault="00E574C4" w:rsidP="006C3F1E">
            <w:pPr>
              <w:rPr>
                <w:rFonts w:ascii="Calibri" w:hAnsi="Calibri" w:cs="Arial"/>
              </w:rPr>
            </w:pPr>
          </w:p>
          <w:p w14:paraId="7356FACC" w14:textId="77777777" w:rsidR="00E574C4" w:rsidRPr="00FF2F21" w:rsidRDefault="00E574C4" w:rsidP="006C3F1E">
            <w:pPr>
              <w:rPr>
                <w:rFonts w:ascii="Calibri" w:hAnsi="Calibri" w:cs="Arial"/>
              </w:rPr>
            </w:pPr>
          </w:p>
          <w:p w14:paraId="6AE052C7" w14:textId="77777777" w:rsidR="00E574C4" w:rsidRPr="00FF2F21" w:rsidRDefault="00E574C4" w:rsidP="006C3F1E">
            <w:pPr>
              <w:rPr>
                <w:rFonts w:ascii="Calibri" w:hAnsi="Calibri" w:cs="Arial"/>
              </w:rPr>
            </w:pPr>
          </w:p>
          <w:p w14:paraId="3AD48112" w14:textId="77777777" w:rsidR="00E574C4" w:rsidRPr="00FF2F21" w:rsidRDefault="00E574C4" w:rsidP="006C3F1E">
            <w:pPr>
              <w:rPr>
                <w:rFonts w:ascii="Calibri" w:hAnsi="Calibri" w:cs="Arial"/>
              </w:rPr>
            </w:pPr>
          </w:p>
          <w:p w14:paraId="05687538" w14:textId="77777777" w:rsidR="00E574C4" w:rsidRPr="00FF2F21" w:rsidRDefault="00E574C4" w:rsidP="006C3F1E">
            <w:pPr>
              <w:rPr>
                <w:rFonts w:ascii="Calibri" w:hAnsi="Calibri" w:cs="Arial"/>
              </w:rPr>
            </w:pPr>
          </w:p>
        </w:tc>
      </w:tr>
      <w:tr w:rsidR="00E574C4" w:rsidRPr="00FF2F21" w14:paraId="4044B191" w14:textId="77777777" w:rsidTr="006C3F1E">
        <w:tc>
          <w:tcPr>
            <w:tcW w:w="10420" w:type="dxa"/>
            <w:gridSpan w:val="3"/>
            <w:shd w:val="clear" w:color="auto" w:fill="auto"/>
          </w:tcPr>
          <w:p w14:paraId="3E7041C2" w14:textId="77777777" w:rsidR="00E574C4" w:rsidRPr="00FF2F21" w:rsidRDefault="00E574C4" w:rsidP="006C3F1E">
            <w:pPr>
              <w:rPr>
                <w:rFonts w:ascii="Calibri" w:hAnsi="Calibri" w:cs="Arial"/>
              </w:rPr>
            </w:pPr>
            <w:r w:rsidRPr="00FF2F21">
              <w:rPr>
                <w:rFonts w:ascii="Calibri" w:hAnsi="Calibri" w:cs="Arial"/>
              </w:rPr>
              <w:t>Notes:</w:t>
            </w:r>
          </w:p>
          <w:p w14:paraId="73979287" w14:textId="77777777" w:rsidR="00E574C4" w:rsidRPr="00FF2F21" w:rsidRDefault="00E574C4" w:rsidP="006C3F1E">
            <w:pPr>
              <w:rPr>
                <w:rFonts w:ascii="Calibri" w:hAnsi="Calibri" w:cs="Arial"/>
              </w:rPr>
            </w:pPr>
          </w:p>
          <w:p w14:paraId="18DD4A31" w14:textId="77777777" w:rsidR="00E574C4" w:rsidRPr="00FF2F21" w:rsidRDefault="00E574C4" w:rsidP="006C3F1E">
            <w:pPr>
              <w:rPr>
                <w:rFonts w:ascii="Calibri" w:hAnsi="Calibri" w:cs="Arial"/>
              </w:rPr>
            </w:pPr>
          </w:p>
          <w:p w14:paraId="7C740B18" w14:textId="77777777" w:rsidR="00E574C4" w:rsidRPr="00FF2F21" w:rsidRDefault="00E574C4" w:rsidP="006C3F1E">
            <w:pPr>
              <w:rPr>
                <w:rFonts w:ascii="Calibri" w:hAnsi="Calibri" w:cs="Arial"/>
              </w:rPr>
            </w:pPr>
          </w:p>
          <w:p w14:paraId="0ADA9AFF" w14:textId="77777777" w:rsidR="00E574C4" w:rsidRPr="00FF2F21" w:rsidRDefault="00E574C4" w:rsidP="006C3F1E">
            <w:pPr>
              <w:rPr>
                <w:rFonts w:ascii="Calibri" w:hAnsi="Calibri" w:cs="Arial"/>
              </w:rPr>
            </w:pPr>
          </w:p>
          <w:p w14:paraId="7F78E51A" w14:textId="77777777" w:rsidR="00E574C4" w:rsidRPr="00FF2F21" w:rsidRDefault="00E574C4" w:rsidP="006C3F1E">
            <w:pPr>
              <w:rPr>
                <w:rFonts w:ascii="Calibri" w:hAnsi="Calibri" w:cs="Arial"/>
              </w:rPr>
            </w:pPr>
          </w:p>
          <w:p w14:paraId="5BFA06B0" w14:textId="77777777" w:rsidR="00E574C4" w:rsidRPr="00FF2F21" w:rsidRDefault="00E574C4" w:rsidP="006C3F1E">
            <w:pPr>
              <w:rPr>
                <w:rFonts w:ascii="Calibri" w:hAnsi="Calibri" w:cs="Arial"/>
              </w:rPr>
            </w:pPr>
          </w:p>
          <w:p w14:paraId="21DF6BAD" w14:textId="77777777" w:rsidR="00E574C4" w:rsidRPr="00FF2F21" w:rsidRDefault="00E574C4" w:rsidP="006C3F1E">
            <w:pPr>
              <w:rPr>
                <w:rFonts w:ascii="Calibri" w:hAnsi="Calibri" w:cs="Arial"/>
              </w:rPr>
            </w:pPr>
          </w:p>
          <w:p w14:paraId="1332883E" w14:textId="77777777" w:rsidR="00E574C4" w:rsidRPr="00FF2F21" w:rsidRDefault="00E574C4" w:rsidP="006C3F1E">
            <w:pPr>
              <w:rPr>
                <w:rFonts w:ascii="Calibri" w:hAnsi="Calibri" w:cs="Arial"/>
              </w:rPr>
            </w:pPr>
          </w:p>
          <w:p w14:paraId="14A17570" w14:textId="77777777" w:rsidR="00E574C4" w:rsidRPr="00FF2F21" w:rsidRDefault="00E574C4" w:rsidP="006C3F1E">
            <w:pPr>
              <w:rPr>
                <w:rFonts w:ascii="Calibri" w:hAnsi="Calibri" w:cs="Arial"/>
              </w:rPr>
            </w:pPr>
          </w:p>
          <w:p w14:paraId="11230509" w14:textId="77777777" w:rsidR="00E574C4" w:rsidRPr="00FF2F21" w:rsidRDefault="00E574C4" w:rsidP="006C3F1E">
            <w:pPr>
              <w:rPr>
                <w:rFonts w:ascii="Calibri" w:hAnsi="Calibri" w:cs="Arial"/>
              </w:rPr>
            </w:pPr>
          </w:p>
          <w:p w14:paraId="13F939BC" w14:textId="77777777" w:rsidR="00A92E39" w:rsidRPr="00FF2F21" w:rsidRDefault="00A92E39" w:rsidP="006C3F1E">
            <w:pPr>
              <w:rPr>
                <w:rFonts w:ascii="Calibri" w:hAnsi="Calibri" w:cs="Arial"/>
              </w:rPr>
            </w:pPr>
          </w:p>
          <w:p w14:paraId="5B289E10" w14:textId="77777777" w:rsidR="00E574C4" w:rsidRPr="00FF2F21" w:rsidRDefault="00E574C4" w:rsidP="006C3F1E">
            <w:pPr>
              <w:rPr>
                <w:rFonts w:ascii="Calibri" w:hAnsi="Calibri" w:cs="Arial"/>
              </w:rPr>
            </w:pPr>
          </w:p>
        </w:tc>
      </w:tr>
    </w:tbl>
    <w:p w14:paraId="265CD4C7" w14:textId="77777777" w:rsidR="0048537B" w:rsidRPr="001252A9" w:rsidRDefault="0048537B" w:rsidP="001D5E78">
      <w:pPr>
        <w:rPr>
          <w:rFonts w:ascii="Calibri" w:hAnsi="Calibri" w:cs="Arial"/>
          <w:sz w:val="28"/>
          <w:szCs w:val="28"/>
        </w:rPr>
      </w:pPr>
    </w:p>
    <w:sectPr w:rsidR="0048537B" w:rsidRPr="001252A9" w:rsidSect="008F0261">
      <w:headerReference w:type="default" r:id="rId11"/>
      <w:footerReference w:type="default" r:id="rId12"/>
      <w:type w:val="continuous"/>
      <w:pgSz w:w="11906" w:h="16838"/>
      <w:pgMar w:top="851"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E3FEA" w14:textId="77777777" w:rsidR="00CA162F" w:rsidRDefault="00CA162F">
      <w:r>
        <w:separator/>
      </w:r>
    </w:p>
  </w:endnote>
  <w:endnote w:type="continuationSeparator" w:id="0">
    <w:p w14:paraId="16EB2FE5" w14:textId="77777777" w:rsidR="00CA162F" w:rsidRDefault="00CA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default"/>
  </w:font>
  <w:font w:name="Agency FB">
    <w:panose1 w:val="020B0503020202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75599" w14:textId="77777777" w:rsidR="00A92E39" w:rsidRDefault="00A92E39">
    <w:pPr>
      <w:pStyle w:val="Footer"/>
      <w:jc w:val="right"/>
    </w:pPr>
    <w:r>
      <w:fldChar w:fldCharType="begin"/>
    </w:r>
    <w:r>
      <w:instrText xml:space="preserve"> PAGE   \* MERGEFORMAT </w:instrText>
    </w:r>
    <w:r>
      <w:fldChar w:fldCharType="separate"/>
    </w:r>
    <w:r w:rsidR="008006F3">
      <w:rPr>
        <w:noProof/>
      </w:rPr>
      <w:t>1</w:t>
    </w:r>
    <w:r>
      <w:rPr>
        <w:noProof/>
      </w:rPr>
      <w:fldChar w:fldCharType="end"/>
    </w:r>
  </w:p>
  <w:p w14:paraId="1A8BAD85" w14:textId="77777777" w:rsidR="00DA768A" w:rsidRPr="004B18D9" w:rsidRDefault="00DA768A" w:rsidP="00AA2C10">
    <w:pPr>
      <w:pStyle w:val="Footer"/>
      <w:jc w:val="right"/>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C9F81" w14:textId="77777777" w:rsidR="00CA162F" w:rsidRDefault="00CA162F">
      <w:r>
        <w:separator/>
      </w:r>
    </w:p>
  </w:footnote>
  <w:footnote w:type="continuationSeparator" w:id="0">
    <w:p w14:paraId="6E38E4FE" w14:textId="77777777" w:rsidR="00CA162F" w:rsidRDefault="00CA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17F9" w14:textId="77777777" w:rsidR="00A92E39" w:rsidRDefault="00A92E39" w:rsidP="00A92E39">
    <w:pPr>
      <w:pStyle w:val="Foote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B18"/>
    <w:multiLevelType w:val="hybridMultilevel"/>
    <w:tmpl w:val="C0BC8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66963"/>
    <w:multiLevelType w:val="hybridMultilevel"/>
    <w:tmpl w:val="A13AD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91F29"/>
    <w:multiLevelType w:val="hybridMultilevel"/>
    <w:tmpl w:val="2AE88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96EE3"/>
    <w:multiLevelType w:val="hybridMultilevel"/>
    <w:tmpl w:val="80001BB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775200"/>
    <w:multiLevelType w:val="hybridMultilevel"/>
    <w:tmpl w:val="98323CE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079EB"/>
    <w:multiLevelType w:val="hybridMultilevel"/>
    <w:tmpl w:val="1C88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705CE"/>
    <w:multiLevelType w:val="hybridMultilevel"/>
    <w:tmpl w:val="0F74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E16BA"/>
    <w:multiLevelType w:val="hybridMultilevel"/>
    <w:tmpl w:val="0472F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454DF"/>
    <w:multiLevelType w:val="hybridMultilevel"/>
    <w:tmpl w:val="7A381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A0FAC"/>
    <w:multiLevelType w:val="hybridMultilevel"/>
    <w:tmpl w:val="FC529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461233"/>
    <w:multiLevelType w:val="hybridMultilevel"/>
    <w:tmpl w:val="E0CC9D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5D22499"/>
    <w:multiLevelType w:val="hybridMultilevel"/>
    <w:tmpl w:val="6E760C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61D5A92"/>
    <w:multiLevelType w:val="hybridMultilevel"/>
    <w:tmpl w:val="B1B4E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809D5"/>
    <w:multiLevelType w:val="hybridMultilevel"/>
    <w:tmpl w:val="C92075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BD4903"/>
    <w:multiLevelType w:val="hybridMultilevel"/>
    <w:tmpl w:val="9D926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86172"/>
    <w:multiLevelType w:val="hybridMultilevel"/>
    <w:tmpl w:val="53DC9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A2E64"/>
    <w:multiLevelType w:val="hybridMultilevel"/>
    <w:tmpl w:val="E13A0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F47BB"/>
    <w:multiLevelType w:val="multilevel"/>
    <w:tmpl w:val="C1660E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8151A6"/>
    <w:multiLevelType w:val="hybridMultilevel"/>
    <w:tmpl w:val="2C4A5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74662F"/>
    <w:multiLevelType w:val="hybridMultilevel"/>
    <w:tmpl w:val="AA286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4021D"/>
    <w:multiLevelType w:val="hybridMultilevel"/>
    <w:tmpl w:val="C1660EC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F0C28"/>
    <w:multiLevelType w:val="hybridMultilevel"/>
    <w:tmpl w:val="F67CA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DC2C65"/>
    <w:multiLevelType w:val="hybridMultilevel"/>
    <w:tmpl w:val="CACEF0D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DE70DDE"/>
    <w:multiLevelType w:val="hybridMultilevel"/>
    <w:tmpl w:val="4F0E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AB38F7"/>
    <w:multiLevelType w:val="hybridMultilevel"/>
    <w:tmpl w:val="51D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C3423"/>
    <w:multiLevelType w:val="hybridMultilevel"/>
    <w:tmpl w:val="E66C6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EA1D83"/>
    <w:multiLevelType w:val="hybridMultilevel"/>
    <w:tmpl w:val="BBA64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5500CC"/>
    <w:multiLevelType w:val="multilevel"/>
    <w:tmpl w:val="80001B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4B2FCD"/>
    <w:multiLevelType w:val="hybridMultilevel"/>
    <w:tmpl w:val="FB6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4351DD"/>
    <w:multiLevelType w:val="hybridMultilevel"/>
    <w:tmpl w:val="BED6B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8C42FF"/>
    <w:multiLevelType w:val="hybridMultilevel"/>
    <w:tmpl w:val="9BA21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777CC2"/>
    <w:multiLevelType w:val="hybridMultilevel"/>
    <w:tmpl w:val="E58853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376DB7"/>
    <w:multiLevelType w:val="hybridMultilevel"/>
    <w:tmpl w:val="83525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670ACD"/>
    <w:multiLevelType w:val="multilevel"/>
    <w:tmpl w:val="6B32BE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052651"/>
    <w:multiLevelType w:val="hybridMultilevel"/>
    <w:tmpl w:val="1ED433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F6194"/>
    <w:multiLevelType w:val="hybridMultilevel"/>
    <w:tmpl w:val="757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A0863"/>
    <w:multiLevelType w:val="hybridMultilevel"/>
    <w:tmpl w:val="C2C46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231E42"/>
    <w:multiLevelType w:val="multilevel"/>
    <w:tmpl w:val="E02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C723F"/>
    <w:multiLevelType w:val="multilevel"/>
    <w:tmpl w:val="1ED43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4B6A80"/>
    <w:multiLevelType w:val="hybridMultilevel"/>
    <w:tmpl w:val="0F14B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2D3F2A"/>
    <w:multiLevelType w:val="hybridMultilevel"/>
    <w:tmpl w:val="D40A24B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796B8C"/>
    <w:multiLevelType w:val="hybridMultilevel"/>
    <w:tmpl w:val="96782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1347F3"/>
    <w:multiLevelType w:val="hybridMultilevel"/>
    <w:tmpl w:val="DAAE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A61AEF"/>
    <w:multiLevelType w:val="hybridMultilevel"/>
    <w:tmpl w:val="D546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BE5075"/>
    <w:multiLevelType w:val="hybridMultilevel"/>
    <w:tmpl w:val="BA26C2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99C1995"/>
    <w:multiLevelType w:val="hybridMultilevel"/>
    <w:tmpl w:val="39B68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DFD1B86"/>
    <w:multiLevelType w:val="hybridMultilevel"/>
    <w:tmpl w:val="25AEF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3"/>
  </w:num>
  <w:num w:numId="4">
    <w:abstractNumId w:val="27"/>
  </w:num>
  <w:num w:numId="5">
    <w:abstractNumId w:val="20"/>
  </w:num>
  <w:num w:numId="6">
    <w:abstractNumId w:val="38"/>
  </w:num>
  <w:num w:numId="7">
    <w:abstractNumId w:val="22"/>
  </w:num>
  <w:num w:numId="8">
    <w:abstractNumId w:val="17"/>
  </w:num>
  <w:num w:numId="9">
    <w:abstractNumId w:val="4"/>
  </w:num>
  <w:num w:numId="10">
    <w:abstractNumId w:val="36"/>
  </w:num>
  <w:num w:numId="11">
    <w:abstractNumId w:val="13"/>
  </w:num>
  <w:num w:numId="12">
    <w:abstractNumId w:val="45"/>
  </w:num>
  <w:num w:numId="13">
    <w:abstractNumId w:val="40"/>
  </w:num>
  <w:num w:numId="14">
    <w:abstractNumId w:val="39"/>
  </w:num>
  <w:num w:numId="15">
    <w:abstractNumId w:val="41"/>
  </w:num>
  <w:num w:numId="16">
    <w:abstractNumId w:val="12"/>
  </w:num>
  <w:num w:numId="17">
    <w:abstractNumId w:val="0"/>
  </w:num>
  <w:num w:numId="18">
    <w:abstractNumId w:val="42"/>
  </w:num>
  <w:num w:numId="19">
    <w:abstractNumId w:val="19"/>
  </w:num>
  <w:num w:numId="20">
    <w:abstractNumId w:val="8"/>
  </w:num>
  <w:num w:numId="21">
    <w:abstractNumId w:val="37"/>
  </w:num>
  <w:num w:numId="22">
    <w:abstractNumId w:val="46"/>
  </w:num>
  <w:num w:numId="23">
    <w:abstractNumId w:val="9"/>
  </w:num>
  <w:num w:numId="24">
    <w:abstractNumId w:val="23"/>
  </w:num>
  <w:num w:numId="25">
    <w:abstractNumId w:val="21"/>
  </w:num>
  <w:num w:numId="26">
    <w:abstractNumId w:val="29"/>
  </w:num>
  <w:num w:numId="27">
    <w:abstractNumId w:val="1"/>
  </w:num>
  <w:num w:numId="28">
    <w:abstractNumId w:val="31"/>
  </w:num>
  <w:num w:numId="29">
    <w:abstractNumId w:val="16"/>
  </w:num>
  <w:num w:numId="30">
    <w:abstractNumId w:val="32"/>
  </w:num>
  <w:num w:numId="31">
    <w:abstractNumId w:val="7"/>
  </w:num>
  <w:num w:numId="32">
    <w:abstractNumId w:val="25"/>
  </w:num>
  <w:num w:numId="33">
    <w:abstractNumId w:val="15"/>
  </w:num>
  <w:num w:numId="34">
    <w:abstractNumId w:val="26"/>
  </w:num>
  <w:num w:numId="35">
    <w:abstractNumId w:val="30"/>
  </w:num>
  <w:num w:numId="36">
    <w:abstractNumId w:val="5"/>
  </w:num>
  <w:num w:numId="37">
    <w:abstractNumId w:val="18"/>
  </w:num>
  <w:num w:numId="38">
    <w:abstractNumId w:val="14"/>
  </w:num>
  <w:num w:numId="39">
    <w:abstractNumId w:val="2"/>
  </w:num>
  <w:num w:numId="40">
    <w:abstractNumId w:val="35"/>
  </w:num>
  <w:num w:numId="41">
    <w:abstractNumId w:val="43"/>
  </w:num>
  <w:num w:numId="42">
    <w:abstractNumId w:val="24"/>
  </w:num>
  <w:num w:numId="43">
    <w:abstractNumId w:val="28"/>
  </w:num>
  <w:num w:numId="44">
    <w:abstractNumId w:val="6"/>
  </w:num>
  <w:num w:numId="45">
    <w:abstractNumId w:val="44"/>
  </w:num>
  <w:num w:numId="46">
    <w:abstractNumId w:val="1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65"/>
    <w:rsid w:val="00020447"/>
    <w:rsid w:val="000354B6"/>
    <w:rsid w:val="0004331A"/>
    <w:rsid w:val="0008437D"/>
    <w:rsid w:val="00084D5D"/>
    <w:rsid w:val="000A5343"/>
    <w:rsid w:val="000B1139"/>
    <w:rsid w:val="000B3688"/>
    <w:rsid w:val="000B4BB7"/>
    <w:rsid w:val="000B5346"/>
    <w:rsid w:val="000C26EE"/>
    <w:rsid w:val="000F268A"/>
    <w:rsid w:val="001252A9"/>
    <w:rsid w:val="0016711D"/>
    <w:rsid w:val="00183BEF"/>
    <w:rsid w:val="001D5E78"/>
    <w:rsid w:val="00233419"/>
    <w:rsid w:val="00252A56"/>
    <w:rsid w:val="002575CF"/>
    <w:rsid w:val="002B1613"/>
    <w:rsid w:val="002E4B24"/>
    <w:rsid w:val="0032552F"/>
    <w:rsid w:val="00356F0F"/>
    <w:rsid w:val="003A23D9"/>
    <w:rsid w:val="003A5974"/>
    <w:rsid w:val="003B6F1A"/>
    <w:rsid w:val="003B71A2"/>
    <w:rsid w:val="0040116C"/>
    <w:rsid w:val="00440681"/>
    <w:rsid w:val="00456BAC"/>
    <w:rsid w:val="0048537B"/>
    <w:rsid w:val="004940FF"/>
    <w:rsid w:val="00494493"/>
    <w:rsid w:val="004A39FB"/>
    <w:rsid w:val="004B18D9"/>
    <w:rsid w:val="004C0135"/>
    <w:rsid w:val="004C5925"/>
    <w:rsid w:val="004D5A87"/>
    <w:rsid w:val="004D7B2B"/>
    <w:rsid w:val="004E5904"/>
    <w:rsid w:val="00517AF7"/>
    <w:rsid w:val="00521802"/>
    <w:rsid w:val="00527BA8"/>
    <w:rsid w:val="00536CD3"/>
    <w:rsid w:val="00536D7A"/>
    <w:rsid w:val="00551392"/>
    <w:rsid w:val="005677FF"/>
    <w:rsid w:val="00597883"/>
    <w:rsid w:val="005A3BBF"/>
    <w:rsid w:val="005E1ED6"/>
    <w:rsid w:val="005F1885"/>
    <w:rsid w:val="006024E2"/>
    <w:rsid w:val="00612E85"/>
    <w:rsid w:val="0061306F"/>
    <w:rsid w:val="00644931"/>
    <w:rsid w:val="006459B7"/>
    <w:rsid w:val="00651387"/>
    <w:rsid w:val="00657AFF"/>
    <w:rsid w:val="0069739C"/>
    <w:rsid w:val="006B7A20"/>
    <w:rsid w:val="006C18E8"/>
    <w:rsid w:val="006C3B5D"/>
    <w:rsid w:val="006C3F1E"/>
    <w:rsid w:val="006C5BCF"/>
    <w:rsid w:val="006E471E"/>
    <w:rsid w:val="006F53C2"/>
    <w:rsid w:val="00702905"/>
    <w:rsid w:val="007352F8"/>
    <w:rsid w:val="00753465"/>
    <w:rsid w:val="0076778A"/>
    <w:rsid w:val="0078042E"/>
    <w:rsid w:val="00785BF1"/>
    <w:rsid w:val="0079127B"/>
    <w:rsid w:val="0079172B"/>
    <w:rsid w:val="007A3976"/>
    <w:rsid w:val="007D5E8A"/>
    <w:rsid w:val="008006F3"/>
    <w:rsid w:val="00812B1C"/>
    <w:rsid w:val="008358CA"/>
    <w:rsid w:val="00852EF0"/>
    <w:rsid w:val="00853427"/>
    <w:rsid w:val="00870F1E"/>
    <w:rsid w:val="00885723"/>
    <w:rsid w:val="008C3CFA"/>
    <w:rsid w:val="008F0261"/>
    <w:rsid w:val="008F40C8"/>
    <w:rsid w:val="0091119F"/>
    <w:rsid w:val="0092709D"/>
    <w:rsid w:val="00927CD0"/>
    <w:rsid w:val="009319A9"/>
    <w:rsid w:val="009741FF"/>
    <w:rsid w:val="00976E24"/>
    <w:rsid w:val="00991E95"/>
    <w:rsid w:val="009C12B2"/>
    <w:rsid w:val="009D4314"/>
    <w:rsid w:val="009E0748"/>
    <w:rsid w:val="009F1210"/>
    <w:rsid w:val="009F4838"/>
    <w:rsid w:val="00A00536"/>
    <w:rsid w:val="00A3254F"/>
    <w:rsid w:val="00A578A3"/>
    <w:rsid w:val="00A7270B"/>
    <w:rsid w:val="00A92E39"/>
    <w:rsid w:val="00AA2C10"/>
    <w:rsid w:val="00AB139F"/>
    <w:rsid w:val="00AD448A"/>
    <w:rsid w:val="00AF35AD"/>
    <w:rsid w:val="00AF425C"/>
    <w:rsid w:val="00B166B1"/>
    <w:rsid w:val="00B2778C"/>
    <w:rsid w:val="00B47BE2"/>
    <w:rsid w:val="00B55F18"/>
    <w:rsid w:val="00B563B0"/>
    <w:rsid w:val="00B62359"/>
    <w:rsid w:val="00B6341D"/>
    <w:rsid w:val="00B644F7"/>
    <w:rsid w:val="00BA14CF"/>
    <w:rsid w:val="00BA16DA"/>
    <w:rsid w:val="00BC0396"/>
    <w:rsid w:val="00BC07B9"/>
    <w:rsid w:val="00BF0EC3"/>
    <w:rsid w:val="00BF4359"/>
    <w:rsid w:val="00C54D86"/>
    <w:rsid w:val="00C66065"/>
    <w:rsid w:val="00C85708"/>
    <w:rsid w:val="00C87F17"/>
    <w:rsid w:val="00CA162F"/>
    <w:rsid w:val="00CA1E17"/>
    <w:rsid w:val="00CC47F8"/>
    <w:rsid w:val="00CD197A"/>
    <w:rsid w:val="00CD1EF3"/>
    <w:rsid w:val="00CD6B32"/>
    <w:rsid w:val="00CD72CC"/>
    <w:rsid w:val="00CE7128"/>
    <w:rsid w:val="00D06F70"/>
    <w:rsid w:val="00D4593D"/>
    <w:rsid w:val="00D87DD8"/>
    <w:rsid w:val="00DA768A"/>
    <w:rsid w:val="00DB757C"/>
    <w:rsid w:val="00DC681D"/>
    <w:rsid w:val="00DD2B48"/>
    <w:rsid w:val="00DF24A9"/>
    <w:rsid w:val="00DF476C"/>
    <w:rsid w:val="00E41171"/>
    <w:rsid w:val="00E574C4"/>
    <w:rsid w:val="00E7293B"/>
    <w:rsid w:val="00E76221"/>
    <w:rsid w:val="00E90EBD"/>
    <w:rsid w:val="00EA0307"/>
    <w:rsid w:val="00EA4B3F"/>
    <w:rsid w:val="00EC00B6"/>
    <w:rsid w:val="00ED3FD2"/>
    <w:rsid w:val="00EF5B26"/>
    <w:rsid w:val="00F25829"/>
    <w:rsid w:val="00F31CC4"/>
    <w:rsid w:val="00F4013D"/>
    <w:rsid w:val="00F411B8"/>
    <w:rsid w:val="00F43EA1"/>
    <w:rsid w:val="00F66618"/>
    <w:rsid w:val="00F67416"/>
    <w:rsid w:val="00F70805"/>
    <w:rsid w:val="00F7463A"/>
    <w:rsid w:val="00F76554"/>
    <w:rsid w:val="00FB7854"/>
    <w:rsid w:val="00FC1468"/>
    <w:rsid w:val="00FE163B"/>
    <w:rsid w:val="00FF2AA1"/>
    <w:rsid w:val="00F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857D6"/>
  <w15:chartTrackingRefBased/>
  <w15:docId w15:val="{E4E8D120-5601-F54A-9287-E1557916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1802"/>
    <w:pPr>
      <w:spacing w:before="100" w:beforeAutospacing="1" w:after="100" w:afterAutospacing="1"/>
    </w:pPr>
    <w:rPr>
      <w:rFonts w:ascii="Verdana" w:hAnsi="Verdana"/>
      <w:sz w:val="19"/>
      <w:szCs w:val="19"/>
    </w:rPr>
  </w:style>
  <w:style w:type="paragraph" w:styleId="Header">
    <w:name w:val="header"/>
    <w:basedOn w:val="Normal"/>
    <w:link w:val="HeaderChar"/>
    <w:uiPriority w:val="99"/>
    <w:rsid w:val="004B18D9"/>
    <w:pPr>
      <w:tabs>
        <w:tab w:val="center" w:pos="4320"/>
        <w:tab w:val="right" w:pos="8640"/>
      </w:tabs>
    </w:pPr>
  </w:style>
  <w:style w:type="paragraph" w:styleId="Footer">
    <w:name w:val="footer"/>
    <w:basedOn w:val="Normal"/>
    <w:link w:val="FooterChar"/>
    <w:uiPriority w:val="99"/>
    <w:rsid w:val="004B18D9"/>
    <w:pPr>
      <w:tabs>
        <w:tab w:val="center" w:pos="4320"/>
        <w:tab w:val="right" w:pos="8640"/>
      </w:tabs>
    </w:pPr>
  </w:style>
  <w:style w:type="character" w:styleId="Hyperlink">
    <w:name w:val="Hyperlink"/>
    <w:rsid w:val="00C66065"/>
    <w:rPr>
      <w:color w:val="0000FF"/>
      <w:u w:val="single"/>
    </w:rPr>
  </w:style>
  <w:style w:type="paragraph" w:styleId="BalloonText">
    <w:name w:val="Balloon Text"/>
    <w:basedOn w:val="Normal"/>
    <w:link w:val="BalloonTextChar"/>
    <w:rsid w:val="00FF2FFF"/>
    <w:rPr>
      <w:rFonts w:ascii="Tahoma" w:hAnsi="Tahoma" w:cs="Tahoma"/>
      <w:sz w:val="16"/>
      <w:szCs w:val="16"/>
    </w:rPr>
  </w:style>
  <w:style w:type="character" w:customStyle="1" w:styleId="BalloonTextChar">
    <w:name w:val="Balloon Text Char"/>
    <w:link w:val="BalloonText"/>
    <w:rsid w:val="00FF2FFF"/>
    <w:rPr>
      <w:rFonts w:ascii="Tahoma" w:hAnsi="Tahoma" w:cs="Tahoma"/>
      <w:sz w:val="16"/>
      <w:szCs w:val="16"/>
    </w:rPr>
  </w:style>
  <w:style w:type="character" w:styleId="FollowedHyperlink">
    <w:name w:val="FollowedHyperlink"/>
    <w:rsid w:val="009C12B2"/>
    <w:rPr>
      <w:color w:val="800080"/>
      <w:u w:val="single"/>
    </w:rPr>
  </w:style>
  <w:style w:type="character" w:customStyle="1" w:styleId="HeaderChar">
    <w:name w:val="Header Char"/>
    <w:link w:val="Header"/>
    <w:uiPriority w:val="99"/>
    <w:rsid w:val="00A92E39"/>
    <w:rPr>
      <w:sz w:val="24"/>
      <w:szCs w:val="24"/>
    </w:rPr>
  </w:style>
  <w:style w:type="character" w:customStyle="1" w:styleId="FooterChar">
    <w:name w:val="Footer Char"/>
    <w:link w:val="Footer"/>
    <w:uiPriority w:val="99"/>
    <w:rsid w:val="00A92E39"/>
    <w:rPr>
      <w:sz w:val="24"/>
      <w:szCs w:val="24"/>
    </w:rPr>
  </w:style>
  <w:style w:type="paragraph" w:styleId="ListParagraph">
    <w:name w:val="List Paragraph"/>
    <w:basedOn w:val="Normal"/>
    <w:uiPriority w:val="34"/>
    <w:qFormat/>
    <w:rsid w:val="00B56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667555">
      <w:bodyDiv w:val="1"/>
      <w:marLeft w:val="0"/>
      <w:marRight w:val="0"/>
      <w:marTop w:val="0"/>
      <w:marBottom w:val="0"/>
      <w:divBdr>
        <w:top w:val="none" w:sz="0" w:space="0" w:color="auto"/>
        <w:left w:val="none" w:sz="0" w:space="0" w:color="auto"/>
        <w:bottom w:val="none" w:sz="0" w:space="0" w:color="auto"/>
        <w:right w:val="none" w:sz="0" w:space="0" w:color="auto"/>
      </w:divBdr>
    </w:div>
    <w:div w:id="10359347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a3MiETaBSn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lassicfm.com/composers/mendelssohn/music/hebrides-overt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Horfield CE School</vt:lpstr>
    </vt:vector>
  </TitlesOfParts>
  <Company>Bristol City Council</Company>
  <LinksUpToDate>false</LinksUpToDate>
  <CharactersWithSpaces>3723</CharactersWithSpaces>
  <SharedDoc>false</SharedDoc>
  <HLinks>
    <vt:vector size="12" baseType="variant">
      <vt:variant>
        <vt:i4>5963856</vt:i4>
      </vt:variant>
      <vt:variant>
        <vt:i4>3</vt:i4>
      </vt:variant>
      <vt:variant>
        <vt:i4>0</vt:i4>
      </vt:variant>
      <vt:variant>
        <vt:i4>5</vt:i4>
      </vt:variant>
      <vt:variant>
        <vt:lpwstr>http://www.classicfm.com/composers/mendelssohn/music/hebrides-overture/</vt:lpwstr>
      </vt:variant>
      <vt:variant>
        <vt:lpwstr>1rvTFAFC1iKAxWbb.99</vt:lpwstr>
      </vt:variant>
      <vt:variant>
        <vt:i4>3932261</vt:i4>
      </vt:variant>
      <vt:variant>
        <vt:i4>0</vt:i4>
      </vt:variant>
      <vt:variant>
        <vt:i4>0</vt:i4>
      </vt:variant>
      <vt:variant>
        <vt:i4>5</vt:i4>
      </vt:variant>
      <vt:variant>
        <vt:lpwstr>http://www.youtube.com/watch?v=a3MiETaBSnc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Horfield CE School</dc:title>
  <dc:subject/>
  <dc:creator>Education IT</dc:creator>
  <cp:keywords/>
  <cp:lastModifiedBy>Elias Christou</cp:lastModifiedBy>
  <cp:revision>2</cp:revision>
  <cp:lastPrinted>2011-11-01T20:47:00Z</cp:lastPrinted>
  <dcterms:created xsi:type="dcterms:W3CDTF">2020-11-05T10:49:00Z</dcterms:created>
  <dcterms:modified xsi:type="dcterms:W3CDTF">2020-11-05T10:49:00Z</dcterms:modified>
</cp:coreProperties>
</file>