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DF5D" w14:textId="77777777" w:rsidR="000E500A" w:rsidRPr="005318AA" w:rsidRDefault="005318AA" w:rsidP="000E500A">
      <w:pPr>
        <w:jc w:val="center"/>
        <w:rPr>
          <w:rFonts w:ascii="Calibri" w:hAnsi="Calibri" w:cs="Arial"/>
          <w:b/>
          <w:sz w:val="36"/>
          <w:szCs w:val="36"/>
        </w:rPr>
      </w:pPr>
      <w:r>
        <w:rPr>
          <w:rFonts w:ascii="Calibri" w:hAnsi="Calibri" w:cs="Arial"/>
          <w:b/>
          <w:sz w:val="36"/>
          <w:szCs w:val="36"/>
        </w:rPr>
        <w:t xml:space="preserve">Music Lesson Plan </w:t>
      </w:r>
      <w:r w:rsidR="001B4A35">
        <w:rPr>
          <w:rFonts w:ascii="Calibri" w:hAnsi="Calibri" w:cs="Arial"/>
          <w:b/>
          <w:sz w:val="36"/>
          <w:szCs w:val="36"/>
        </w:rPr>
        <w:t xml:space="preserve">topic – Pitch </w:t>
      </w:r>
    </w:p>
    <w:p w14:paraId="2AB5D072" w14:textId="77777777" w:rsidR="000E500A" w:rsidRPr="00726E26" w:rsidRDefault="000E500A" w:rsidP="000E500A">
      <w:pPr>
        <w:jc w:val="center"/>
        <w:rPr>
          <w:rFonts w:ascii="Calibri" w:hAnsi="Calibri" w:cs="Arial"/>
          <w:b/>
          <w:sz w:val="22"/>
          <w:szCs w:val="22"/>
        </w:rPr>
      </w:pPr>
      <w:r w:rsidRPr="00726E26">
        <w:rPr>
          <w:rFonts w:ascii="Calibri" w:hAnsi="Calibri"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E500A" w:rsidRPr="00726E26" w14:paraId="5A0B6EEC" w14:textId="77777777" w:rsidTr="00E5538A">
        <w:tc>
          <w:tcPr>
            <w:tcW w:w="10420" w:type="dxa"/>
            <w:shd w:val="clear" w:color="auto" w:fill="auto"/>
          </w:tcPr>
          <w:p w14:paraId="1C0A8134" w14:textId="77777777" w:rsidR="002778AB" w:rsidRPr="005318AA" w:rsidRDefault="0039334C" w:rsidP="00856A2C">
            <w:pPr>
              <w:rPr>
                <w:rFonts w:ascii="Calibri" w:hAnsi="Calibri" w:cs="Arial"/>
                <w:b/>
              </w:rPr>
            </w:pPr>
            <w:r>
              <w:rPr>
                <w:rFonts w:ascii="Calibri" w:hAnsi="Calibri" w:cs="Arial"/>
                <w:b/>
              </w:rPr>
              <w:t>Lesson 6</w:t>
            </w:r>
            <w:r w:rsidR="000E500A" w:rsidRPr="005318AA">
              <w:rPr>
                <w:rFonts w:ascii="Calibri" w:hAnsi="Calibri" w:cs="Arial"/>
                <w:b/>
              </w:rPr>
              <w:t xml:space="preserve"> of 6 </w:t>
            </w:r>
            <w:r w:rsidR="00A41116" w:rsidRPr="005318AA">
              <w:rPr>
                <w:rFonts w:ascii="Calibri" w:hAnsi="Calibri" w:cs="Arial"/>
                <w:b/>
              </w:rPr>
              <w:t xml:space="preserve">                                                                                                </w:t>
            </w:r>
            <w:r w:rsidR="00995D7A">
              <w:rPr>
                <w:rFonts w:ascii="Calibri" w:hAnsi="Calibri" w:cs="Arial"/>
                <w:b/>
              </w:rPr>
              <w:t xml:space="preserve">                       </w:t>
            </w:r>
            <w:r w:rsidR="00A41116" w:rsidRPr="005318AA">
              <w:rPr>
                <w:rFonts w:ascii="Calibri" w:hAnsi="Calibri" w:cs="Arial"/>
                <w:b/>
              </w:rPr>
              <w:t xml:space="preserve">       Focus:</w:t>
            </w:r>
            <w:r w:rsidR="000E500A" w:rsidRPr="005318AA">
              <w:rPr>
                <w:rFonts w:ascii="Calibri" w:hAnsi="Calibri" w:cs="Arial"/>
                <w:b/>
              </w:rPr>
              <w:t xml:space="preserve"> </w:t>
            </w:r>
            <w:r w:rsidR="00820187">
              <w:rPr>
                <w:rFonts w:ascii="Calibri" w:hAnsi="Calibri" w:cs="Arial"/>
                <w:b/>
              </w:rPr>
              <w:t>Year</w:t>
            </w:r>
            <w:r>
              <w:rPr>
                <w:rFonts w:ascii="Calibri" w:hAnsi="Calibri" w:cs="Arial"/>
                <w:b/>
              </w:rPr>
              <w:t xml:space="preserve"> </w:t>
            </w:r>
            <w:r w:rsidR="00995D7A">
              <w:rPr>
                <w:rFonts w:ascii="Calibri" w:hAnsi="Calibri" w:cs="Arial"/>
                <w:b/>
              </w:rPr>
              <w:t>R/</w:t>
            </w:r>
            <w:r>
              <w:rPr>
                <w:rFonts w:ascii="Calibri" w:hAnsi="Calibri" w:cs="Arial"/>
                <w:b/>
              </w:rPr>
              <w:t>1/2</w:t>
            </w:r>
          </w:p>
        </w:tc>
      </w:tr>
      <w:tr w:rsidR="000E500A" w:rsidRPr="00726E26" w14:paraId="62184BBF" w14:textId="77777777" w:rsidTr="00E5538A">
        <w:tc>
          <w:tcPr>
            <w:tcW w:w="10420" w:type="dxa"/>
            <w:shd w:val="clear" w:color="auto" w:fill="auto"/>
          </w:tcPr>
          <w:p w14:paraId="03AB3512" w14:textId="77777777" w:rsidR="00553EC7" w:rsidRPr="005318AA" w:rsidRDefault="00EE51AE" w:rsidP="00856A2C">
            <w:pPr>
              <w:rPr>
                <w:rFonts w:ascii="Calibri" w:hAnsi="Calibri" w:cs="Arial"/>
              </w:rPr>
            </w:pPr>
            <w:r>
              <w:rPr>
                <w:rFonts w:ascii="Calibri" w:hAnsi="Calibri" w:cs="Arial"/>
                <w:b/>
              </w:rPr>
              <w:t xml:space="preserve">Early Learning Goals </w:t>
            </w:r>
            <w:r w:rsidR="000E500A" w:rsidRPr="005318AA">
              <w:rPr>
                <w:rFonts w:ascii="Calibri" w:hAnsi="Calibri" w:cs="Arial"/>
                <w:b/>
              </w:rPr>
              <w:t xml:space="preserve">: </w:t>
            </w:r>
          </w:p>
          <w:p w14:paraId="5A1FA524" w14:textId="77777777" w:rsidR="005318AA" w:rsidRDefault="00995D7A" w:rsidP="00995D7A">
            <w:pPr>
              <w:numPr>
                <w:ilvl w:val="0"/>
                <w:numId w:val="4"/>
              </w:numPr>
              <w:rPr>
                <w:rFonts w:ascii="Calibri" w:hAnsi="Calibri" w:cs="Arial"/>
              </w:rPr>
            </w:pPr>
            <w:r w:rsidRPr="00995D7A">
              <w:rPr>
                <w:rFonts w:ascii="Calibri" w:hAnsi="Calibri" w:cs="Arial"/>
              </w:rPr>
              <w:t>To sing and play intervals as part of a song</w:t>
            </w:r>
            <w:r w:rsidR="00EE51AE">
              <w:rPr>
                <w:rFonts w:ascii="Calibri" w:hAnsi="Calibri" w:cs="Arial"/>
              </w:rPr>
              <w:t>.</w:t>
            </w:r>
          </w:p>
          <w:p w14:paraId="0B0F395D" w14:textId="77777777" w:rsidR="00995D7A" w:rsidRPr="00995D7A" w:rsidRDefault="00C9471C" w:rsidP="00995D7A">
            <w:pPr>
              <w:numPr>
                <w:ilvl w:val="0"/>
                <w:numId w:val="4"/>
              </w:numPr>
              <w:rPr>
                <w:rFonts w:ascii="Calibri" w:hAnsi="Calibri" w:cs="Arial"/>
              </w:rPr>
            </w:pPr>
            <w:r>
              <w:rPr>
                <w:rFonts w:ascii="Calibri" w:hAnsi="Calibri" w:cs="Arial"/>
              </w:rPr>
              <w:t>To play a melodic</w:t>
            </w:r>
            <w:r w:rsidR="00995D7A">
              <w:rPr>
                <w:rFonts w:ascii="Calibri" w:hAnsi="Calibri" w:cs="Arial"/>
              </w:rPr>
              <w:t xml:space="preserve"> ostinato on the strong beats of the bar</w:t>
            </w:r>
            <w:r w:rsidR="00EE51AE">
              <w:rPr>
                <w:rFonts w:ascii="Calibri" w:hAnsi="Calibri" w:cs="Arial"/>
              </w:rPr>
              <w:t>.</w:t>
            </w:r>
          </w:p>
        </w:tc>
      </w:tr>
      <w:tr w:rsidR="000E500A" w:rsidRPr="00726E26" w14:paraId="020BFB0D" w14:textId="77777777" w:rsidTr="00E5538A">
        <w:tc>
          <w:tcPr>
            <w:tcW w:w="10420" w:type="dxa"/>
            <w:shd w:val="clear" w:color="auto" w:fill="auto"/>
          </w:tcPr>
          <w:p w14:paraId="591EC99C" w14:textId="2405DDF4" w:rsidR="000E500A" w:rsidRPr="00995D7A" w:rsidRDefault="00EE51AE" w:rsidP="00856A2C">
            <w:pPr>
              <w:rPr>
                <w:rFonts w:ascii="Calibri" w:hAnsi="Calibri" w:cs="Arial"/>
                <w:b/>
              </w:rPr>
            </w:pPr>
            <w:r>
              <w:rPr>
                <w:rFonts w:ascii="Calibri" w:hAnsi="Calibri" w:cs="Arial"/>
                <w:noProof/>
              </w:rPr>
              <w:drawing>
                <wp:anchor distT="0" distB="0" distL="114300" distR="114300" simplePos="0" relativeHeight="251659264" behindDoc="0" locked="0" layoutInCell="1" allowOverlap="1" wp14:anchorId="30FAEBEE" wp14:editId="291426E2">
                  <wp:simplePos x="0" y="0"/>
                  <wp:positionH relativeFrom="column">
                    <wp:posOffset>-65405</wp:posOffset>
                  </wp:positionH>
                  <wp:positionV relativeFrom="paragraph">
                    <wp:posOffset>191135</wp:posOffset>
                  </wp:positionV>
                  <wp:extent cx="2228215" cy="1569085"/>
                  <wp:effectExtent l="0" t="0" r="1905"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t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215" cy="1569085"/>
                          </a:xfrm>
                          <a:prstGeom prst="rect">
                            <a:avLst/>
                          </a:prstGeom>
                        </pic:spPr>
                      </pic:pic>
                    </a:graphicData>
                  </a:graphic>
                  <wp14:sizeRelH relativeFrom="page">
                    <wp14:pctWidth>0</wp14:pctWidth>
                  </wp14:sizeRelH>
                  <wp14:sizeRelV relativeFrom="page">
                    <wp14:pctHeight>0</wp14:pctHeight>
                  </wp14:sizeRelV>
                </wp:anchor>
              </w:drawing>
            </w:r>
            <w:r w:rsidR="002F28B4">
              <w:rPr>
                <w:rFonts w:ascii="Calibri" w:hAnsi="Calibri" w:cs="Arial"/>
                <w:b/>
              </w:rPr>
              <w:t>Inter-</w:t>
            </w:r>
            <w:r w:rsidR="000E500A" w:rsidRPr="005318AA">
              <w:rPr>
                <w:rFonts w:ascii="Calibri" w:hAnsi="Calibri" w:cs="Arial"/>
                <w:b/>
              </w:rPr>
              <w:t>related music dimensions cove</w:t>
            </w:r>
            <w:r w:rsidR="008E29AD" w:rsidRPr="005318AA">
              <w:rPr>
                <w:rFonts w:ascii="Calibri" w:hAnsi="Calibri" w:cs="Arial"/>
                <w:b/>
              </w:rPr>
              <w:t xml:space="preserve">red: </w:t>
            </w:r>
            <w:r>
              <w:rPr>
                <w:rFonts w:ascii="Calibri" w:hAnsi="Calibri" w:cs="Arial"/>
                <w:bCs/>
              </w:rPr>
              <w:t>P</w:t>
            </w:r>
            <w:r w:rsidR="00B43CD0" w:rsidRPr="00995D7A">
              <w:rPr>
                <w:rFonts w:ascii="Calibri" w:hAnsi="Calibri" w:cs="Arial"/>
              </w:rPr>
              <w:t xml:space="preserve">itch, </w:t>
            </w:r>
            <w:r w:rsidR="00995D7A" w:rsidRPr="00995D7A">
              <w:rPr>
                <w:rFonts w:ascii="Calibri" w:hAnsi="Calibri" w:cs="Arial"/>
              </w:rPr>
              <w:t>duration (</w:t>
            </w:r>
            <w:r w:rsidR="00B43CD0" w:rsidRPr="00995D7A">
              <w:rPr>
                <w:rFonts w:ascii="Calibri" w:hAnsi="Calibri" w:cs="Arial"/>
              </w:rPr>
              <w:t>pulse,</w:t>
            </w:r>
            <w:r w:rsidR="00995D7A" w:rsidRPr="00995D7A">
              <w:rPr>
                <w:rFonts w:ascii="Calibri" w:hAnsi="Calibri" w:cs="Arial"/>
              </w:rPr>
              <w:t xml:space="preserve"> rhythm)</w:t>
            </w:r>
            <w:r>
              <w:rPr>
                <w:rFonts w:ascii="Calibri" w:hAnsi="Calibri" w:cs="Arial"/>
              </w:rPr>
              <w:t>.</w:t>
            </w:r>
            <w:r>
              <w:rPr>
                <w:rFonts w:ascii="Calibri" w:hAnsi="Calibri" w:cs="Arial"/>
                <w:noProof/>
              </w:rPr>
              <w:t xml:space="preserve"> </w:t>
            </w:r>
          </w:p>
          <w:p w14:paraId="0D293CBE" w14:textId="6EBEAD29" w:rsidR="005318AA" w:rsidRPr="005318AA" w:rsidRDefault="005318AA" w:rsidP="00856A2C">
            <w:pPr>
              <w:rPr>
                <w:rFonts w:ascii="Calibri" w:hAnsi="Calibri" w:cs="Arial"/>
                <w:b/>
              </w:rPr>
            </w:pPr>
          </w:p>
        </w:tc>
      </w:tr>
      <w:tr w:rsidR="000E500A" w:rsidRPr="00726E26" w14:paraId="1BA99717" w14:textId="77777777" w:rsidTr="00E5538A">
        <w:tc>
          <w:tcPr>
            <w:tcW w:w="10420" w:type="dxa"/>
            <w:shd w:val="clear" w:color="auto" w:fill="auto"/>
          </w:tcPr>
          <w:p w14:paraId="548B39A8" w14:textId="65641E06" w:rsidR="00126B55" w:rsidRPr="003B61F9" w:rsidRDefault="000E500A" w:rsidP="00856A2C">
            <w:pPr>
              <w:rPr>
                <w:rFonts w:ascii="Calibri" w:hAnsi="Calibri" w:cs="Arial"/>
                <w:b/>
              </w:rPr>
            </w:pPr>
            <w:r w:rsidRPr="005318AA">
              <w:rPr>
                <w:rFonts w:ascii="Calibri" w:hAnsi="Calibri" w:cs="Arial"/>
                <w:b/>
              </w:rPr>
              <w:t>Starter activity:</w:t>
            </w:r>
            <w:r w:rsidR="000C4395" w:rsidRPr="005318AA">
              <w:rPr>
                <w:rFonts w:ascii="Calibri" w:hAnsi="Calibri" w:cs="Arial"/>
                <w:b/>
              </w:rPr>
              <w:t xml:space="preserve"> </w:t>
            </w:r>
          </w:p>
          <w:p w14:paraId="7C2FD3FE" w14:textId="77777777" w:rsidR="00126B55" w:rsidRPr="00781226" w:rsidRDefault="00126B55" w:rsidP="007A6E2C">
            <w:pPr>
              <w:numPr>
                <w:ilvl w:val="0"/>
                <w:numId w:val="5"/>
              </w:numPr>
              <w:rPr>
                <w:rFonts w:ascii="Calibri" w:hAnsi="Calibri" w:cs="Calibri"/>
              </w:rPr>
            </w:pPr>
            <w:r w:rsidRPr="00781226">
              <w:rPr>
                <w:rFonts w:ascii="Calibri" w:hAnsi="Calibri" w:cs="Calibri"/>
              </w:rPr>
              <w:t xml:space="preserve">Draw attention to the way </w:t>
            </w:r>
            <w:r w:rsidR="00995D7A" w:rsidRPr="00781226">
              <w:rPr>
                <w:rFonts w:ascii="Calibri" w:hAnsi="Calibri" w:cs="Calibri"/>
              </w:rPr>
              <w:t>children</w:t>
            </w:r>
            <w:r w:rsidRPr="00781226">
              <w:rPr>
                <w:rFonts w:ascii="Calibri" w:hAnsi="Calibri" w:cs="Calibri"/>
              </w:rPr>
              <w:t xml:space="preserve"> are sitting/standing. Tell them to stand/sit like a frozen fish finger (stiff and tense) and then like a floppy fish finger that has been out of the freezer for hours</w:t>
            </w:r>
            <w:r w:rsidR="00C9471C">
              <w:rPr>
                <w:rFonts w:ascii="Calibri" w:hAnsi="Calibri" w:cs="Calibri"/>
              </w:rPr>
              <w:t xml:space="preserve"> and is a chilled-out fish finger now.</w:t>
            </w:r>
          </w:p>
          <w:p w14:paraId="51E4C20A" w14:textId="77777777" w:rsidR="007A6E2C" w:rsidRDefault="007A6E2C" w:rsidP="007A6E2C">
            <w:pPr>
              <w:numPr>
                <w:ilvl w:val="0"/>
                <w:numId w:val="5"/>
              </w:numPr>
              <w:rPr>
                <w:rFonts w:ascii="Calibri" w:hAnsi="Calibri" w:cs="Arial"/>
              </w:rPr>
            </w:pPr>
            <w:r>
              <w:rPr>
                <w:rFonts w:ascii="Calibri" w:hAnsi="Calibri" w:cs="Arial"/>
              </w:rPr>
              <w:t>Now ask the children to blow up a bubble. They should take a big breath in and imagine their lungs are like a tank that they are filling up with air.</w:t>
            </w:r>
            <w:r w:rsidR="00EE51AE">
              <w:rPr>
                <w:rFonts w:ascii="Calibri" w:hAnsi="Calibri" w:cs="Arial"/>
              </w:rPr>
              <w:t xml:space="preserve"> </w:t>
            </w:r>
            <w:r>
              <w:rPr>
                <w:rFonts w:ascii="Calibri" w:hAnsi="Calibri" w:cs="Arial"/>
              </w:rPr>
              <w:t>They should then blow out gradually using their hands as the imaginary size of the bubble. As they blow into the “bubble”, their hands form a bigger bubble. The bubble gets bigger and bigger until the children run out of air and the bubble pops! When their bubble pops, they should clap their hands to reflect that they have run out of air.</w:t>
            </w:r>
          </w:p>
          <w:p w14:paraId="4FF4E2C2" w14:textId="77777777" w:rsidR="00995D7A" w:rsidRPr="00781226" w:rsidRDefault="00995D7A" w:rsidP="007A6E2C">
            <w:pPr>
              <w:numPr>
                <w:ilvl w:val="0"/>
                <w:numId w:val="5"/>
              </w:numPr>
              <w:rPr>
                <w:rFonts w:ascii="Calibri" w:hAnsi="Calibri" w:cs="Calibri"/>
              </w:rPr>
            </w:pPr>
            <w:r w:rsidRPr="00781226">
              <w:rPr>
                <w:rFonts w:ascii="Calibri" w:hAnsi="Calibri" w:cs="Calibri"/>
              </w:rPr>
              <w:t>Big face, small face:</w:t>
            </w:r>
            <w:r w:rsidRPr="00781226">
              <w:rPr>
                <w:rFonts w:ascii="Calibri" w:hAnsi="Calibri" w:cs="Calibri"/>
                <w:b/>
              </w:rPr>
              <w:t xml:space="preserve"> </w:t>
            </w:r>
            <w:r w:rsidRPr="00781226">
              <w:rPr>
                <w:rFonts w:ascii="Calibri" w:hAnsi="Calibri" w:cs="Calibri"/>
              </w:rPr>
              <w:t xml:space="preserve">Using these two instructions, stretch and scrunch your face. </w:t>
            </w:r>
          </w:p>
          <w:p w14:paraId="00AC0040" w14:textId="77777777" w:rsidR="00995D7A" w:rsidRDefault="00995D7A" w:rsidP="00856A2C">
            <w:pPr>
              <w:rPr>
                <w:rFonts w:ascii="Calibri" w:hAnsi="Calibri" w:cs="Arial"/>
              </w:rPr>
            </w:pPr>
          </w:p>
          <w:p w14:paraId="61924D92" w14:textId="77777777" w:rsidR="00126B55" w:rsidRDefault="00995D7A" w:rsidP="007A6E2C">
            <w:pPr>
              <w:numPr>
                <w:ilvl w:val="0"/>
                <w:numId w:val="5"/>
              </w:numPr>
              <w:rPr>
                <w:rFonts w:ascii="Calibri" w:hAnsi="Calibri" w:cs="Arial"/>
              </w:rPr>
            </w:pPr>
            <w:r>
              <w:rPr>
                <w:rFonts w:ascii="Calibri" w:hAnsi="Calibri" w:cs="Arial"/>
              </w:rPr>
              <w:t xml:space="preserve">Return to Dr Knickerbocker </w:t>
            </w:r>
            <w:proofErr w:type="spellStart"/>
            <w:r>
              <w:rPr>
                <w:rFonts w:ascii="Calibri" w:hAnsi="Calibri" w:cs="Arial"/>
              </w:rPr>
              <w:t>Singup</w:t>
            </w:r>
            <w:proofErr w:type="spellEnd"/>
            <w:r>
              <w:rPr>
                <w:rFonts w:ascii="Calibri" w:hAnsi="Calibri" w:cs="Arial"/>
              </w:rPr>
              <w:t xml:space="preserve"> as last week.</w:t>
            </w:r>
          </w:p>
          <w:p w14:paraId="44B6CE54" w14:textId="77777777" w:rsidR="00126B55" w:rsidRDefault="00126B55" w:rsidP="00856A2C">
            <w:pPr>
              <w:rPr>
                <w:rFonts w:ascii="Calibri" w:hAnsi="Calibri" w:cs="Arial"/>
              </w:rPr>
            </w:pPr>
          </w:p>
          <w:p w14:paraId="34164E39" w14:textId="72561332" w:rsidR="009E2B43" w:rsidRDefault="002778AB" w:rsidP="00856A2C">
            <w:pPr>
              <w:rPr>
                <w:rFonts w:ascii="Calibri" w:hAnsi="Calibri" w:cs="Arial"/>
                <w:b/>
              </w:rPr>
            </w:pPr>
            <w:r w:rsidRPr="005318AA">
              <w:rPr>
                <w:rFonts w:ascii="Calibri" w:hAnsi="Calibri" w:cs="Arial"/>
                <w:b/>
              </w:rPr>
              <w:t xml:space="preserve">Main </w:t>
            </w:r>
            <w:r w:rsidR="00820187">
              <w:rPr>
                <w:rFonts w:ascii="Calibri" w:hAnsi="Calibri" w:cs="Arial"/>
                <w:b/>
              </w:rPr>
              <w:t>focus</w:t>
            </w:r>
            <w:r w:rsidRPr="005318AA">
              <w:rPr>
                <w:rFonts w:ascii="Calibri" w:hAnsi="Calibri" w:cs="Arial"/>
                <w:b/>
              </w:rPr>
              <w:t xml:space="preserve">: </w:t>
            </w:r>
          </w:p>
          <w:p w14:paraId="2D0967D8" w14:textId="05248738" w:rsidR="008C01CE" w:rsidRPr="003B61F9" w:rsidRDefault="003B61F9" w:rsidP="00856A2C">
            <w:pPr>
              <w:rPr>
                <w:rFonts w:ascii="Calibri" w:hAnsi="Calibri" w:cs="Arial"/>
                <w:b/>
              </w:rPr>
            </w:pPr>
            <w:r>
              <w:rPr>
                <w:rFonts w:ascii="Calibri" w:hAnsi="Calibri" w:cs="Arial"/>
                <w:noProof/>
              </w:rPr>
              <w:drawing>
                <wp:anchor distT="0" distB="0" distL="114300" distR="114300" simplePos="0" relativeHeight="251661312" behindDoc="0" locked="0" layoutInCell="1" allowOverlap="1" wp14:anchorId="36EC0880" wp14:editId="254F9049">
                  <wp:simplePos x="0" y="0"/>
                  <wp:positionH relativeFrom="column">
                    <wp:posOffset>4887107</wp:posOffset>
                  </wp:positionH>
                  <wp:positionV relativeFrom="paragraph">
                    <wp:posOffset>67798</wp:posOffset>
                  </wp:positionV>
                  <wp:extent cx="1586230" cy="1997075"/>
                  <wp:effectExtent l="0" t="0" r="1270"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y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230" cy="1997075"/>
                          </a:xfrm>
                          <a:prstGeom prst="rect">
                            <a:avLst/>
                          </a:prstGeom>
                        </pic:spPr>
                      </pic:pic>
                    </a:graphicData>
                  </a:graphic>
                  <wp14:sizeRelH relativeFrom="page">
                    <wp14:pctWidth>0</wp14:pctWidth>
                  </wp14:sizeRelH>
                  <wp14:sizeRelV relativeFrom="page">
                    <wp14:pctHeight>0</wp14:pctHeight>
                  </wp14:sizeRelV>
                </wp:anchor>
              </w:drawing>
            </w:r>
            <w:r w:rsidR="008C01CE">
              <w:rPr>
                <w:rFonts w:ascii="Calibri" w:hAnsi="Calibri" w:cs="Arial"/>
              </w:rPr>
              <w:t>Tell the children that today we will be learning the second part of the song</w:t>
            </w:r>
            <w:r w:rsidR="003155B8">
              <w:rPr>
                <w:rFonts w:ascii="Calibri" w:hAnsi="Calibri" w:cs="Arial"/>
              </w:rPr>
              <w:t xml:space="preserve"> </w:t>
            </w:r>
            <w:r w:rsidR="007A6E2C">
              <w:rPr>
                <w:rFonts w:ascii="Calibri" w:hAnsi="Calibri" w:cs="Arial"/>
              </w:rPr>
              <w:t>‘</w:t>
            </w:r>
            <w:r w:rsidR="003155B8" w:rsidRPr="007A6E2C">
              <w:rPr>
                <w:rFonts w:ascii="Calibri" w:hAnsi="Calibri" w:cs="Arial"/>
                <w:i/>
              </w:rPr>
              <w:t>The River</w:t>
            </w:r>
            <w:r w:rsidR="007A6E2C">
              <w:rPr>
                <w:rFonts w:ascii="Calibri" w:hAnsi="Calibri" w:cs="Arial"/>
                <w:i/>
              </w:rPr>
              <w:t>’</w:t>
            </w:r>
            <w:r w:rsidR="008C01CE">
              <w:rPr>
                <w:rFonts w:ascii="Calibri" w:hAnsi="Calibri" w:cs="Arial"/>
              </w:rPr>
              <w:t>, and al</w:t>
            </w:r>
            <w:r w:rsidR="007A6E2C">
              <w:rPr>
                <w:rFonts w:ascii="Calibri" w:hAnsi="Calibri" w:cs="Arial"/>
              </w:rPr>
              <w:t>so adding some instruments to the performance</w:t>
            </w:r>
            <w:r w:rsidR="008C01CE">
              <w:rPr>
                <w:rFonts w:ascii="Calibri" w:hAnsi="Calibri" w:cs="Arial"/>
              </w:rPr>
              <w:t xml:space="preserve">. Do they know what </w:t>
            </w:r>
            <w:r w:rsidR="007A6E2C">
              <w:rPr>
                <w:rFonts w:ascii="Calibri" w:hAnsi="Calibri" w:cs="Arial"/>
              </w:rPr>
              <w:t xml:space="preserve">it is </w:t>
            </w:r>
            <w:r w:rsidR="008C01CE">
              <w:rPr>
                <w:rFonts w:ascii="Calibri" w:hAnsi="Calibri" w:cs="Arial"/>
              </w:rPr>
              <w:t>call</w:t>
            </w:r>
            <w:r w:rsidR="007A6E2C">
              <w:rPr>
                <w:rFonts w:ascii="Calibri" w:hAnsi="Calibri" w:cs="Arial"/>
              </w:rPr>
              <w:t xml:space="preserve">ed when </w:t>
            </w:r>
            <w:r w:rsidR="008C01CE">
              <w:rPr>
                <w:rFonts w:ascii="Calibri" w:hAnsi="Calibri" w:cs="Arial"/>
              </w:rPr>
              <w:t xml:space="preserve">instruments </w:t>
            </w:r>
            <w:r w:rsidR="007A6E2C">
              <w:rPr>
                <w:rFonts w:ascii="Calibri" w:hAnsi="Calibri" w:cs="Arial"/>
              </w:rPr>
              <w:t xml:space="preserve">play along </w:t>
            </w:r>
            <w:r w:rsidR="008C01CE">
              <w:rPr>
                <w:rFonts w:ascii="Calibri" w:hAnsi="Calibri" w:cs="Arial"/>
              </w:rPr>
              <w:t xml:space="preserve">with a song? </w:t>
            </w:r>
            <w:r w:rsidR="007A6E2C">
              <w:rPr>
                <w:rFonts w:ascii="Calibri" w:hAnsi="Calibri" w:cs="Arial"/>
              </w:rPr>
              <w:t xml:space="preserve">The instruments provide an </w:t>
            </w:r>
            <w:r w:rsidR="007A6E2C">
              <w:rPr>
                <w:rFonts w:ascii="Calibri" w:hAnsi="Calibri" w:cs="Arial"/>
                <w:b/>
              </w:rPr>
              <w:t>a</w:t>
            </w:r>
            <w:r w:rsidR="008C01CE">
              <w:rPr>
                <w:rFonts w:ascii="Calibri" w:hAnsi="Calibri" w:cs="Arial"/>
                <w:b/>
              </w:rPr>
              <w:t>ccompaniment</w:t>
            </w:r>
            <w:r w:rsidR="008C01CE">
              <w:rPr>
                <w:rFonts w:ascii="Calibri" w:hAnsi="Calibri" w:cs="Arial"/>
              </w:rPr>
              <w:t xml:space="preserve">. We will be </w:t>
            </w:r>
            <w:r w:rsidR="008C01CE">
              <w:rPr>
                <w:rFonts w:ascii="Calibri" w:hAnsi="Calibri" w:cs="Arial"/>
                <w:b/>
              </w:rPr>
              <w:t>accompanying</w:t>
            </w:r>
            <w:r w:rsidR="007A6E2C">
              <w:rPr>
                <w:rFonts w:ascii="Calibri" w:hAnsi="Calibri" w:cs="Arial"/>
              </w:rPr>
              <w:t xml:space="preserve"> the</w:t>
            </w:r>
            <w:r w:rsidR="008C01CE">
              <w:rPr>
                <w:rFonts w:ascii="Calibri" w:hAnsi="Calibri" w:cs="Arial"/>
              </w:rPr>
              <w:t xml:space="preserve"> song. </w:t>
            </w:r>
          </w:p>
          <w:p w14:paraId="5CE198AB" w14:textId="77777777" w:rsidR="008C01CE" w:rsidRDefault="008C01CE" w:rsidP="00856A2C">
            <w:pPr>
              <w:rPr>
                <w:rFonts w:ascii="Calibri" w:hAnsi="Calibri" w:cs="Arial"/>
              </w:rPr>
            </w:pPr>
          </w:p>
          <w:p w14:paraId="55AAB1BC" w14:textId="77777777" w:rsidR="006405FC" w:rsidRDefault="007A6E2C" w:rsidP="00856A2C">
            <w:pPr>
              <w:rPr>
                <w:rFonts w:ascii="Calibri" w:hAnsi="Calibri" w:cs="Arial"/>
              </w:rPr>
            </w:pPr>
            <w:r>
              <w:rPr>
                <w:rFonts w:ascii="Calibri" w:hAnsi="Calibri" w:cs="Arial"/>
              </w:rPr>
              <w:t>Using call and response as on the audio file to t</w:t>
            </w:r>
            <w:r w:rsidR="008C01CE">
              <w:rPr>
                <w:rFonts w:ascii="Calibri" w:hAnsi="Calibri" w:cs="Arial"/>
              </w:rPr>
              <w:t>each</w:t>
            </w:r>
            <w:r w:rsidR="003155B8">
              <w:rPr>
                <w:rFonts w:ascii="Calibri" w:hAnsi="Calibri" w:cs="Arial"/>
              </w:rPr>
              <w:t xml:space="preserve"> the next </w:t>
            </w:r>
            <w:r w:rsidR="00311DCE">
              <w:rPr>
                <w:rFonts w:ascii="Calibri" w:hAnsi="Calibri" w:cs="Arial"/>
              </w:rPr>
              <w:t>part of the song, from</w:t>
            </w:r>
            <w:r>
              <w:rPr>
                <w:rFonts w:ascii="Calibri" w:hAnsi="Calibri" w:cs="Arial"/>
              </w:rPr>
              <w:t xml:space="preserve"> the</w:t>
            </w:r>
            <w:r w:rsidR="008C01CE">
              <w:rPr>
                <w:rFonts w:ascii="Calibri" w:hAnsi="Calibri" w:cs="Arial"/>
              </w:rPr>
              <w:t xml:space="preserve"> </w:t>
            </w:r>
            <w:r w:rsidR="00EE51AE">
              <w:rPr>
                <w:rFonts w:ascii="Calibri" w:hAnsi="Calibri" w:cs="Arial"/>
              </w:rPr>
              <w:t>‘</w:t>
            </w:r>
            <w:r w:rsidR="008C01CE" w:rsidRPr="00EE51AE">
              <w:rPr>
                <w:rFonts w:ascii="Calibri" w:hAnsi="Calibri" w:cs="Arial"/>
                <w:i/>
                <w:iCs/>
              </w:rPr>
              <w:t>Mother Earth ca</w:t>
            </w:r>
            <w:r w:rsidRPr="00EE51AE">
              <w:rPr>
                <w:rFonts w:ascii="Calibri" w:hAnsi="Calibri" w:cs="Arial"/>
                <w:i/>
                <w:iCs/>
              </w:rPr>
              <w:t>rry me</w:t>
            </w:r>
            <w:r w:rsidR="00EE51AE">
              <w:rPr>
                <w:rFonts w:ascii="Calibri" w:hAnsi="Calibri" w:cs="Arial"/>
                <w:i/>
                <w:iCs/>
              </w:rPr>
              <w:t>’</w:t>
            </w:r>
            <w:r w:rsidR="008C01CE">
              <w:rPr>
                <w:rFonts w:ascii="Calibri" w:hAnsi="Calibri" w:cs="Arial"/>
              </w:rPr>
              <w:t xml:space="preserve">. </w:t>
            </w:r>
            <w:r w:rsidR="003155B8">
              <w:rPr>
                <w:rFonts w:ascii="Calibri" w:hAnsi="Calibri" w:cs="Arial"/>
              </w:rPr>
              <w:t xml:space="preserve">On which word is the highest pitch? </w:t>
            </w:r>
            <w:r w:rsidR="008C01CE">
              <w:rPr>
                <w:rFonts w:ascii="Calibri" w:hAnsi="Calibri" w:cs="Arial"/>
              </w:rPr>
              <w:t>(“Mo-</w:t>
            </w:r>
            <w:proofErr w:type="spellStart"/>
            <w:r w:rsidR="008C01CE">
              <w:rPr>
                <w:rFonts w:ascii="Calibri" w:hAnsi="Calibri" w:cs="Arial"/>
              </w:rPr>
              <w:t>ther</w:t>
            </w:r>
            <w:proofErr w:type="spellEnd"/>
            <w:r w:rsidR="008C01CE">
              <w:rPr>
                <w:rFonts w:ascii="Calibri" w:hAnsi="Calibri" w:cs="Arial"/>
              </w:rPr>
              <w:t>”)</w:t>
            </w:r>
            <w:r>
              <w:rPr>
                <w:rFonts w:ascii="Calibri" w:hAnsi="Calibri" w:cs="Arial"/>
              </w:rPr>
              <w:t>.</w:t>
            </w:r>
            <w:r w:rsidR="008C01CE">
              <w:rPr>
                <w:rFonts w:ascii="Calibri" w:hAnsi="Calibri" w:cs="Arial"/>
              </w:rPr>
              <w:t xml:space="preserve"> </w:t>
            </w:r>
            <w:r w:rsidR="003155B8">
              <w:rPr>
                <w:rFonts w:ascii="Calibri" w:hAnsi="Calibri" w:cs="Arial"/>
              </w:rPr>
              <w:t xml:space="preserve">Trace the pitch of the line </w:t>
            </w:r>
            <w:r w:rsidR="00EE51AE">
              <w:rPr>
                <w:rFonts w:ascii="Calibri" w:hAnsi="Calibri" w:cs="Arial"/>
              </w:rPr>
              <w:t>‘</w:t>
            </w:r>
            <w:r w:rsidR="00EE51AE" w:rsidRPr="00EE51AE">
              <w:rPr>
                <w:rFonts w:ascii="Calibri" w:hAnsi="Calibri" w:cs="Arial"/>
                <w:i/>
                <w:iCs/>
              </w:rPr>
              <w:t xml:space="preserve">Mother Earth carry </w:t>
            </w:r>
            <w:proofErr w:type="spellStart"/>
            <w:r w:rsidR="00EE51AE" w:rsidRPr="00EE51AE">
              <w:rPr>
                <w:rFonts w:ascii="Calibri" w:hAnsi="Calibri" w:cs="Arial"/>
                <w:i/>
                <w:iCs/>
              </w:rPr>
              <w:t>me</w:t>
            </w:r>
            <w:r w:rsidR="00EE51AE">
              <w:rPr>
                <w:rFonts w:ascii="Calibri" w:hAnsi="Calibri" w:cs="Arial"/>
                <w:i/>
                <w:iCs/>
              </w:rPr>
              <w:t>’</w:t>
            </w:r>
            <w:r w:rsidR="00EE51AE">
              <w:rPr>
                <w:rFonts w:ascii="Calibri" w:hAnsi="Calibri" w:cs="Arial"/>
              </w:rPr>
              <w:t>.</w:t>
            </w:r>
            <w:r>
              <w:rPr>
                <w:rFonts w:ascii="Calibri" w:hAnsi="Calibri" w:cs="Arial"/>
              </w:rPr>
              <w:t>What</w:t>
            </w:r>
            <w:proofErr w:type="spellEnd"/>
            <w:r>
              <w:rPr>
                <w:rFonts w:ascii="Calibri" w:hAnsi="Calibri" w:cs="Arial"/>
              </w:rPr>
              <w:t xml:space="preserve"> happens to the pitch? </w:t>
            </w:r>
            <w:r w:rsidR="003155B8">
              <w:rPr>
                <w:rFonts w:ascii="Calibri" w:hAnsi="Calibri" w:cs="Arial"/>
              </w:rPr>
              <w:t xml:space="preserve"> (</w:t>
            </w:r>
            <w:r w:rsidR="00EE51AE">
              <w:rPr>
                <w:rFonts w:ascii="Calibri" w:hAnsi="Calibri" w:cs="Arial"/>
              </w:rPr>
              <w:t>I</w:t>
            </w:r>
            <w:r w:rsidR="003155B8">
              <w:rPr>
                <w:rFonts w:ascii="Calibri" w:hAnsi="Calibri" w:cs="Arial"/>
              </w:rPr>
              <w:t>t goes down by step).</w:t>
            </w:r>
          </w:p>
          <w:p w14:paraId="10715C6E" w14:textId="77777777" w:rsidR="006405FC" w:rsidRDefault="006405FC" w:rsidP="00856A2C">
            <w:pPr>
              <w:rPr>
                <w:rFonts w:ascii="Calibri" w:hAnsi="Calibri" w:cs="Arial"/>
              </w:rPr>
            </w:pPr>
          </w:p>
          <w:p w14:paraId="67F3A759" w14:textId="77777777" w:rsidR="004C7B29" w:rsidRDefault="007A6E2C" w:rsidP="00856A2C">
            <w:pPr>
              <w:rPr>
                <w:rFonts w:ascii="Calibri" w:hAnsi="Calibri" w:cs="Arial"/>
              </w:rPr>
            </w:pPr>
            <w:r>
              <w:rPr>
                <w:rFonts w:ascii="Calibri" w:hAnsi="Calibri" w:cs="Arial"/>
              </w:rPr>
              <w:t>In unison (all together), s</w:t>
            </w:r>
            <w:r w:rsidR="004C7B29">
              <w:rPr>
                <w:rFonts w:ascii="Calibri" w:hAnsi="Calibri" w:cs="Arial"/>
              </w:rPr>
              <w:t>ing from the begin</w:t>
            </w:r>
            <w:r>
              <w:rPr>
                <w:rFonts w:ascii="Calibri" w:hAnsi="Calibri" w:cs="Arial"/>
              </w:rPr>
              <w:t>ning of the song as far as bar 10 “down to the sea”</w:t>
            </w:r>
            <w:r w:rsidR="004C7B29">
              <w:rPr>
                <w:rFonts w:ascii="Calibri" w:hAnsi="Calibri" w:cs="Arial"/>
              </w:rPr>
              <w:t xml:space="preserve">. Practise </w:t>
            </w:r>
            <w:r>
              <w:rPr>
                <w:rFonts w:ascii="Calibri" w:hAnsi="Calibri" w:cs="Arial"/>
              </w:rPr>
              <w:t xml:space="preserve">this </w:t>
            </w:r>
            <w:r w:rsidR="004C7B29">
              <w:rPr>
                <w:rFonts w:ascii="Calibri" w:hAnsi="Calibri" w:cs="Arial"/>
              </w:rPr>
              <w:t>a number of times.</w:t>
            </w:r>
          </w:p>
          <w:p w14:paraId="0967F4CD" w14:textId="77777777" w:rsidR="00311DCE" w:rsidRDefault="007A6E2C" w:rsidP="00856A2C">
            <w:pPr>
              <w:rPr>
                <w:rFonts w:ascii="Calibri" w:hAnsi="Calibri" w:cs="Arial"/>
              </w:rPr>
            </w:pPr>
            <w:r>
              <w:rPr>
                <w:rFonts w:ascii="Calibri" w:hAnsi="Calibri" w:cs="Arial"/>
              </w:rPr>
              <w:t xml:space="preserve">Divide </w:t>
            </w:r>
            <w:r w:rsidR="006405FC">
              <w:rPr>
                <w:rFonts w:ascii="Calibri" w:hAnsi="Calibri" w:cs="Arial"/>
              </w:rPr>
              <w:t>the clas</w:t>
            </w:r>
            <w:r>
              <w:rPr>
                <w:rFonts w:ascii="Calibri" w:hAnsi="Calibri" w:cs="Arial"/>
              </w:rPr>
              <w:t>s into two groups and choose a ‘Captain conductor’</w:t>
            </w:r>
            <w:r w:rsidR="006405FC">
              <w:rPr>
                <w:rFonts w:ascii="Calibri" w:hAnsi="Calibri" w:cs="Arial"/>
              </w:rPr>
              <w:t xml:space="preserve"> for each. One group will sing the first part of the song </w:t>
            </w:r>
            <w:r w:rsidR="00EE51AE">
              <w:rPr>
                <w:rFonts w:ascii="Calibri" w:hAnsi="Calibri" w:cs="Arial"/>
              </w:rPr>
              <w:t>‘</w:t>
            </w:r>
            <w:r w:rsidR="006405FC" w:rsidRPr="00EE51AE">
              <w:rPr>
                <w:rFonts w:ascii="Calibri" w:hAnsi="Calibri" w:cs="Arial"/>
                <w:i/>
                <w:iCs/>
              </w:rPr>
              <w:t>The river is flowing</w:t>
            </w:r>
            <w:r w:rsidR="00EE51AE">
              <w:rPr>
                <w:rFonts w:ascii="Calibri" w:hAnsi="Calibri" w:cs="Arial"/>
                <w:i/>
                <w:iCs/>
              </w:rPr>
              <w:t>’</w:t>
            </w:r>
            <w:r w:rsidR="006405FC">
              <w:rPr>
                <w:rFonts w:ascii="Calibri" w:hAnsi="Calibri" w:cs="Arial"/>
              </w:rPr>
              <w:t xml:space="preserve"> and then </w:t>
            </w:r>
            <w:r>
              <w:rPr>
                <w:rFonts w:ascii="Calibri" w:hAnsi="Calibri" w:cs="Arial"/>
              </w:rPr>
              <w:t xml:space="preserve">voice 2 will start </w:t>
            </w:r>
            <w:r w:rsidR="004C7B29">
              <w:rPr>
                <w:rFonts w:ascii="Calibri" w:hAnsi="Calibri" w:cs="Arial"/>
              </w:rPr>
              <w:t xml:space="preserve">in bar 14.  </w:t>
            </w:r>
          </w:p>
          <w:p w14:paraId="74270C6D" w14:textId="77777777" w:rsidR="004C7B29" w:rsidRDefault="004C7B29" w:rsidP="00856A2C">
            <w:pPr>
              <w:rPr>
                <w:rFonts w:ascii="Calibri" w:hAnsi="Calibri" w:cs="Arial"/>
              </w:rPr>
            </w:pPr>
          </w:p>
          <w:p w14:paraId="19149508" w14:textId="77777777" w:rsidR="00EE51AE" w:rsidRDefault="004C7B29" w:rsidP="00856A2C">
            <w:pPr>
              <w:rPr>
                <w:rFonts w:ascii="Calibri" w:hAnsi="Calibri" w:cs="Arial"/>
              </w:rPr>
            </w:pPr>
            <w:r>
              <w:rPr>
                <w:rFonts w:ascii="Calibri" w:hAnsi="Calibri" w:cs="Arial"/>
              </w:rPr>
              <w:t xml:space="preserve">Listen to the harmony part – ‘flowing growing’ bar 23. </w:t>
            </w:r>
            <w:r w:rsidR="007A6E2C">
              <w:rPr>
                <w:rFonts w:ascii="Calibri" w:hAnsi="Calibri" w:cs="Arial"/>
              </w:rPr>
              <w:t>(see audio file).  The c</w:t>
            </w:r>
            <w:r>
              <w:rPr>
                <w:rFonts w:ascii="Calibri" w:hAnsi="Calibri" w:cs="Arial"/>
              </w:rPr>
              <w:t xml:space="preserve">hildren </w:t>
            </w:r>
            <w:r w:rsidR="007A6E2C">
              <w:rPr>
                <w:rFonts w:ascii="Calibri" w:hAnsi="Calibri" w:cs="Arial"/>
              </w:rPr>
              <w:t xml:space="preserve">should </w:t>
            </w:r>
            <w:r>
              <w:rPr>
                <w:rFonts w:ascii="Calibri" w:hAnsi="Calibri" w:cs="Arial"/>
              </w:rPr>
              <w:t>use their hands to reflect the direction of the pitch (head, shoulders, knees and toes) on flow-</w:t>
            </w:r>
            <w:proofErr w:type="spellStart"/>
            <w:r>
              <w:rPr>
                <w:rFonts w:ascii="Calibri" w:hAnsi="Calibri" w:cs="Arial"/>
              </w:rPr>
              <w:t>ing</w:t>
            </w:r>
            <w:proofErr w:type="spellEnd"/>
            <w:r>
              <w:rPr>
                <w:rFonts w:ascii="Calibri" w:hAnsi="Calibri" w:cs="Arial"/>
              </w:rPr>
              <w:t>, grow-</w:t>
            </w:r>
            <w:proofErr w:type="spellStart"/>
            <w:r>
              <w:rPr>
                <w:rFonts w:ascii="Calibri" w:hAnsi="Calibri" w:cs="Arial"/>
              </w:rPr>
              <w:t>ing</w:t>
            </w:r>
            <w:proofErr w:type="spellEnd"/>
            <w:r>
              <w:rPr>
                <w:rFonts w:ascii="Calibri" w:hAnsi="Calibri" w:cs="Arial"/>
              </w:rPr>
              <w:t xml:space="preserve">.  Here the melody moves in leaps not steps as earlier. </w:t>
            </w:r>
            <w:r w:rsidR="007A6E2C">
              <w:rPr>
                <w:rFonts w:ascii="Calibri" w:hAnsi="Calibri" w:cs="Arial"/>
              </w:rPr>
              <w:t>Use the recording to learn this part.</w:t>
            </w:r>
            <w:r w:rsidR="00D328F2">
              <w:rPr>
                <w:rFonts w:ascii="Calibri" w:hAnsi="Calibri" w:cs="Arial"/>
              </w:rPr>
              <w:t xml:space="preserve">  </w:t>
            </w:r>
          </w:p>
          <w:p w14:paraId="45A608E1" w14:textId="77777777" w:rsidR="00311DCE" w:rsidRPr="008C01CE" w:rsidRDefault="00D328F2" w:rsidP="00856A2C">
            <w:pPr>
              <w:rPr>
                <w:rFonts w:ascii="Calibri" w:hAnsi="Calibri" w:cs="Arial"/>
              </w:rPr>
            </w:pPr>
            <w:r>
              <w:rPr>
                <w:rFonts w:ascii="Calibri" w:hAnsi="Calibri" w:cs="Arial"/>
              </w:rPr>
              <w:lastRenderedPageBreak/>
              <w:t xml:space="preserve">Sing the glockenspiel part </w:t>
            </w:r>
            <w:r w:rsidR="007A6E2C">
              <w:rPr>
                <w:rFonts w:ascii="Calibri" w:hAnsi="Calibri" w:cs="Arial"/>
              </w:rPr>
              <w:t>(audio file).</w:t>
            </w:r>
            <w:r>
              <w:rPr>
                <w:rFonts w:ascii="Calibri" w:hAnsi="Calibri" w:cs="Arial"/>
              </w:rPr>
              <w:t xml:space="preserve">  </w:t>
            </w:r>
            <w:r w:rsidR="00D40F4B">
              <w:rPr>
                <w:rFonts w:ascii="Calibri" w:hAnsi="Calibri" w:cs="Arial"/>
              </w:rPr>
              <w:t>Do</w:t>
            </w:r>
            <w:r w:rsidR="007A6E2C">
              <w:rPr>
                <w:rFonts w:ascii="Calibri" w:hAnsi="Calibri" w:cs="Arial"/>
              </w:rPr>
              <w:t xml:space="preserve"> the </w:t>
            </w:r>
            <w:r w:rsidR="00D40F4B">
              <w:rPr>
                <w:rFonts w:ascii="Calibri" w:hAnsi="Calibri" w:cs="Arial"/>
              </w:rPr>
              <w:t xml:space="preserve">children notice that the rhythm for this is the same as the harmony part at bar 23.  </w:t>
            </w:r>
            <w:r>
              <w:rPr>
                <w:rFonts w:ascii="Calibri" w:hAnsi="Calibri" w:cs="Arial"/>
              </w:rPr>
              <w:t xml:space="preserve">One or </w:t>
            </w:r>
            <w:r w:rsidR="0075361C">
              <w:rPr>
                <w:rFonts w:ascii="Calibri" w:hAnsi="Calibri" w:cs="Arial"/>
              </w:rPr>
              <w:t xml:space="preserve">two children </w:t>
            </w:r>
            <w:r w:rsidR="007A6E2C">
              <w:rPr>
                <w:rFonts w:ascii="Calibri" w:hAnsi="Calibri" w:cs="Arial"/>
              </w:rPr>
              <w:t xml:space="preserve">can </w:t>
            </w:r>
            <w:r w:rsidR="0075361C">
              <w:rPr>
                <w:rFonts w:ascii="Calibri" w:hAnsi="Calibri" w:cs="Arial"/>
              </w:rPr>
              <w:t xml:space="preserve">play this repeated </w:t>
            </w:r>
            <w:r w:rsidR="007A6E2C">
              <w:rPr>
                <w:rFonts w:ascii="Calibri" w:hAnsi="Calibri" w:cs="Arial"/>
              </w:rPr>
              <w:t xml:space="preserve">melodic </w:t>
            </w:r>
            <w:r w:rsidR="0075361C">
              <w:rPr>
                <w:rFonts w:ascii="Calibri" w:hAnsi="Calibri" w:cs="Arial"/>
              </w:rPr>
              <w:t xml:space="preserve">ostinato </w:t>
            </w:r>
            <w:r w:rsidR="007A6E2C">
              <w:rPr>
                <w:rFonts w:ascii="Calibri" w:hAnsi="Calibri" w:cs="Arial"/>
              </w:rPr>
              <w:t xml:space="preserve">along </w:t>
            </w:r>
            <w:r w:rsidR="0075361C">
              <w:rPr>
                <w:rFonts w:ascii="Calibri" w:hAnsi="Calibri" w:cs="Arial"/>
              </w:rPr>
              <w:t>with the recording</w:t>
            </w:r>
            <w:r w:rsidR="0031601F">
              <w:rPr>
                <w:rFonts w:ascii="Calibri" w:hAnsi="Calibri" w:cs="Arial"/>
              </w:rPr>
              <w:t xml:space="preserve"> (use a glockenspiel with all the notes removed except E and B above)</w:t>
            </w:r>
            <w:r w:rsidR="0075361C">
              <w:rPr>
                <w:rFonts w:ascii="Calibri" w:hAnsi="Calibri" w:cs="Arial"/>
              </w:rPr>
              <w:t>.</w:t>
            </w:r>
            <w:r w:rsidR="00852656">
              <w:rPr>
                <w:rFonts w:ascii="Calibri" w:hAnsi="Calibri" w:cs="Arial"/>
              </w:rPr>
              <w:t xml:space="preserve"> If there are enough tuned percussion instruments</w:t>
            </w:r>
            <w:r w:rsidR="007A6E2C">
              <w:rPr>
                <w:rFonts w:ascii="Calibri" w:hAnsi="Calibri" w:cs="Arial"/>
              </w:rPr>
              <w:t xml:space="preserve"> </w:t>
            </w:r>
            <w:proofErr w:type="spellStart"/>
            <w:r w:rsidR="007A6E2C">
              <w:rPr>
                <w:rFonts w:ascii="Calibri" w:hAnsi="Calibri" w:cs="Arial"/>
              </w:rPr>
              <w:t>then</w:t>
            </w:r>
            <w:proofErr w:type="spellEnd"/>
            <w:r w:rsidR="00852656">
              <w:rPr>
                <w:rFonts w:ascii="Calibri" w:hAnsi="Calibri" w:cs="Arial"/>
              </w:rPr>
              <w:t xml:space="preserve"> half the class can play whilst the other half sing the song</w:t>
            </w:r>
            <w:r w:rsidR="007A6E2C">
              <w:rPr>
                <w:rFonts w:ascii="Calibri" w:hAnsi="Calibri" w:cs="Arial"/>
              </w:rPr>
              <w:t xml:space="preserve"> (then swap)</w:t>
            </w:r>
            <w:r w:rsidR="00852656">
              <w:rPr>
                <w:rFonts w:ascii="Calibri" w:hAnsi="Calibri" w:cs="Arial"/>
              </w:rPr>
              <w:t>.</w:t>
            </w:r>
          </w:p>
          <w:p w14:paraId="0DAF89B1" w14:textId="77777777" w:rsidR="008C01CE" w:rsidRPr="00126B55" w:rsidRDefault="008C01CE" w:rsidP="00856A2C">
            <w:pPr>
              <w:rPr>
                <w:rFonts w:ascii="Calibri" w:hAnsi="Calibri" w:cs="Arial"/>
              </w:rPr>
            </w:pPr>
          </w:p>
          <w:p w14:paraId="2241F8A2" w14:textId="77777777" w:rsidR="00EE51AE" w:rsidRDefault="00071AF8" w:rsidP="007A6E2C">
            <w:pPr>
              <w:rPr>
                <w:rFonts w:ascii="Calibri" w:hAnsi="Calibri" w:cs="Arial"/>
              </w:rPr>
            </w:pPr>
            <w:r w:rsidRPr="005318AA">
              <w:rPr>
                <w:rFonts w:ascii="Calibri" w:hAnsi="Calibri" w:cs="Arial"/>
                <w:b/>
              </w:rPr>
              <w:t xml:space="preserve">Plenary: </w:t>
            </w:r>
            <w:r w:rsidR="00852656">
              <w:rPr>
                <w:rFonts w:ascii="Calibri" w:hAnsi="Calibri" w:cs="Arial"/>
              </w:rPr>
              <w:t xml:space="preserve"> </w:t>
            </w:r>
          </w:p>
          <w:p w14:paraId="623C74C1" w14:textId="77777777" w:rsidR="006D09A0" w:rsidRDefault="00852656" w:rsidP="007A6E2C">
            <w:pPr>
              <w:rPr>
                <w:rFonts w:ascii="Calibri" w:hAnsi="Calibri" w:cs="Arial"/>
              </w:rPr>
            </w:pPr>
            <w:r>
              <w:rPr>
                <w:rFonts w:ascii="Calibri" w:hAnsi="Calibri" w:cs="Arial"/>
              </w:rPr>
              <w:t>Choose a small group of strong players to play the tuned percussion. Divide the rest of the class in half and try performing the two vocal parts with the glockenspiel</w:t>
            </w:r>
            <w:r w:rsidR="007A6E2C">
              <w:rPr>
                <w:rFonts w:ascii="Calibri" w:hAnsi="Calibri" w:cs="Arial"/>
              </w:rPr>
              <w:t>,</w:t>
            </w:r>
            <w:r>
              <w:rPr>
                <w:rFonts w:ascii="Calibri" w:hAnsi="Calibri" w:cs="Arial"/>
              </w:rPr>
              <w:t xml:space="preserve"> using the backing track to </w:t>
            </w:r>
            <w:r w:rsidR="007A6E2C">
              <w:rPr>
                <w:rFonts w:ascii="Calibri" w:hAnsi="Calibri" w:cs="Arial"/>
              </w:rPr>
              <w:t>aid</w:t>
            </w:r>
            <w:r>
              <w:rPr>
                <w:rFonts w:ascii="Calibri" w:hAnsi="Calibri" w:cs="Arial"/>
              </w:rPr>
              <w:t xml:space="preserve"> confidence.</w:t>
            </w:r>
          </w:p>
          <w:p w14:paraId="57EC3492" w14:textId="4CE0AC3D" w:rsidR="003B61F9" w:rsidRPr="005318AA" w:rsidRDefault="003B61F9" w:rsidP="007A6E2C">
            <w:pPr>
              <w:rPr>
                <w:rFonts w:ascii="Calibri" w:hAnsi="Calibri" w:cs="Arial"/>
              </w:rPr>
            </w:pPr>
          </w:p>
        </w:tc>
      </w:tr>
      <w:tr w:rsidR="002F28B4" w:rsidRPr="00726E26" w14:paraId="6A9263E7" w14:textId="77777777" w:rsidTr="00E5538A">
        <w:tc>
          <w:tcPr>
            <w:tcW w:w="10420" w:type="dxa"/>
            <w:shd w:val="clear" w:color="auto" w:fill="auto"/>
          </w:tcPr>
          <w:p w14:paraId="5415FCDC" w14:textId="77777777" w:rsidR="002F28B4" w:rsidRPr="006D09A0" w:rsidRDefault="002F28B4" w:rsidP="006D09A0">
            <w:pPr>
              <w:rPr>
                <w:rFonts w:ascii="Calibri" w:hAnsi="Calibri" w:cs="Arial"/>
              </w:rPr>
            </w:pPr>
            <w:r>
              <w:rPr>
                <w:rFonts w:ascii="Calibri" w:hAnsi="Calibri" w:cs="Arial"/>
                <w:b/>
              </w:rPr>
              <w:lastRenderedPageBreak/>
              <w:t>Opportunities for mastery:</w:t>
            </w:r>
            <w:r w:rsidR="006D09A0">
              <w:rPr>
                <w:rFonts w:ascii="Calibri" w:hAnsi="Calibri" w:cs="Arial"/>
                <w:b/>
              </w:rPr>
              <w:t xml:space="preserve"> </w:t>
            </w:r>
            <w:r w:rsidR="00852656" w:rsidRPr="00852656">
              <w:rPr>
                <w:rFonts w:ascii="Calibri" w:hAnsi="Calibri" w:cs="Arial"/>
              </w:rPr>
              <w:t>Try performing with the performance track rather than the rehearsal track.</w:t>
            </w:r>
            <w:r w:rsidR="00852656">
              <w:rPr>
                <w:rFonts w:ascii="Calibri" w:hAnsi="Calibri" w:cs="Arial"/>
                <w:b/>
              </w:rPr>
              <w:t xml:space="preserve"> </w:t>
            </w:r>
            <w:r w:rsidR="006D09A0">
              <w:rPr>
                <w:rFonts w:ascii="Calibri" w:hAnsi="Calibri" w:cs="Arial"/>
              </w:rPr>
              <w:t>A small group of children could play</w:t>
            </w:r>
            <w:r w:rsidR="0031601F">
              <w:rPr>
                <w:rFonts w:ascii="Calibri" w:hAnsi="Calibri" w:cs="Arial"/>
              </w:rPr>
              <w:t xml:space="preserve"> a rhythmic ostinato on the drums.</w:t>
            </w:r>
            <w:r w:rsidR="006D09A0">
              <w:rPr>
                <w:rFonts w:ascii="Calibri" w:hAnsi="Calibri" w:cs="Arial"/>
              </w:rPr>
              <w:t xml:space="preserve">  - “Clap</w:t>
            </w:r>
            <w:r w:rsidR="0031601F">
              <w:rPr>
                <w:rFonts w:ascii="Calibri" w:hAnsi="Calibri" w:cs="Arial"/>
              </w:rPr>
              <w:t>,</w:t>
            </w:r>
            <w:r w:rsidR="006D09A0">
              <w:rPr>
                <w:rFonts w:ascii="Calibri" w:hAnsi="Calibri" w:cs="Arial"/>
              </w:rPr>
              <w:t xml:space="preserve"> quick</w:t>
            </w:r>
            <w:r w:rsidR="0031601F">
              <w:rPr>
                <w:rFonts w:ascii="Calibri" w:hAnsi="Calibri" w:cs="Arial"/>
              </w:rPr>
              <w:t>,</w:t>
            </w:r>
            <w:r w:rsidR="006D09A0">
              <w:rPr>
                <w:rFonts w:ascii="Calibri" w:hAnsi="Calibri" w:cs="Arial"/>
              </w:rPr>
              <w:t xml:space="preserve"> quick</w:t>
            </w:r>
            <w:r w:rsidR="0031601F">
              <w:rPr>
                <w:rFonts w:ascii="Calibri" w:hAnsi="Calibri" w:cs="Arial"/>
              </w:rPr>
              <w:t>,</w:t>
            </w:r>
            <w:r w:rsidR="006D09A0">
              <w:rPr>
                <w:rFonts w:ascii="Calibri" w:hAnsi="Calibri" w:cs="Arial"/>
              </w:rPr>
              <w:t xml:space="preserve"> quick</w:t>
            </w:r>
            <w:r w:rsidR="0031601F">
              <w:rPr>
                <w:rFonts w:ascii="Calibri" w:hAnsi="Calibri" w:cs="Arial"/>
              </w:rPr>
              <w:t>,</w:t>
            </w:r>
            <w:r w:rsidR="006D09A0">
              <w:rPr>
                <w:rFonts w:ascii="Calibri" w:hAnsi="Calibri" w:cs="Arial"/>
              </w:rPr>
              <w:t xml:space="preserve"> quick</w:t>
            </w:r>
            <w:r w:rsidR="0031601F">
              <w:rPr>
                <w:rFonts w:ascii="Calibri" w:hAnsi="Calibri" w:cs="Arial"/>
              </w:rPr>
              <w:t>, clap” (river is f</w:t>
            </w:r>
            <w:r w:rsidR="006D09A0">
              <w:rPr>
                <w:rFonts w:ascii="Calibri" w:hAnsi="Calibri" w:cs="Arial"/>
              </w:rPr>
              <w:t>lowing) whilst the</w:t>
            </w:r>
            <w:r w:rsidR="00ED6329">
              <w:rPr>
                <w:rFonts w:ascii="Calibri" w:hAnsi="Calibri" w:cs="Arial"/>
              </w:rPr>
              <w:t xml:space="preserve"> others are singing.  When would this work in the song?  </w:t>
            </w:r>
            <w:r w:rsidR="0031601F">
              <w:rPr>
                <w:rFonts w:ascii="Calibri" w:hAnsi="Calibri" w:cs="Arial"/>
              </w:rPr>
              <w:t>It c</w:t>
            </w:r>
            <w:r w:rsidR="00ED6329">
              <w:rPr>
                <w:rFonts w:ascii="Calibri" w:hAnsi="Calibri" w:cs="Arial"/>
              </w:rPr>
              <w:t xml:space="preserve">ould be </w:t>
            </w:r>
            <w:r w:rsidR="0031601F">
              <w:rPr>
                <w:rFonts w:ascii="Calibri" w:hAnsi="Calibri" w:cs="Arial"/>
              </w:rPr>
              <w:t xml:space="preserve">played </w:t>
            </w:r>
            <w:r w:rsidR="00ED6329">
              <w:rPr>
                <w:rFonts w:ascii="Calibri" w:hAnsi="Calibri" w:cs="Arial"/>
              </w:rPr>
              <w:t>all the way through or just in one section.</w:t>
            </w:r>
          </w:p>
        </w:tc>
      </w:tr>
      <w:tr w:rsidR="000E500A" w:rsidRPr="00726E26" w14:paraId="3E741909" w14:textId="77777777" w:rsidTr="00E5538A">
        <w:tc>
          <w:tcPr>
            <w:tcW w:w="10420" w:type="dxa"/>
            <w:shd w:val="clear" w:color="auto" w:fill="auto"/>
          </w:tcPr>
          <w:p w14:paraId="28040D04" w14:textId="24FF9932" w:rsidR="005318AA" w:rsidRPr="003B61F9" w:rsidRDefault="000E500A" w:rsidP="00856A2C">
            <w:pPr>
              <w:rPr>
                <w:rFonts w:ascii="Calibri" w:hAnsi="Calibri" w:cs="Arial"/>
                <w:b/>
              </w:rPr>
            </w:pPr>
            <w:r w:rsidRPr="005318AA">
              <w:rPr>
                <w:rFonts w:ascii="Calibri" w:hAnsi="Calibri" w:cs="Arial"/>
                <w:b/>
              </w:rPr>
              <w:t>Keywords / vocabulary:</w:t>
            </w:r>
            <w:r w:rsidR="003B61F9">
              <w:rPr>
                <w:rFonts w:ascii="Calibri" w:hAnsi="Calibri" w:cs="Arial"/>
                <w:b/>
              </w:rPr>
              <w:t xml:space="preserve"> </w:t>
            </w:r>
            <w:r w:rsidR="00EE51AE">
              <w:rPr>
                <w:rFonts w:ascii="Calibri" w:hAnsi="Calibri" w:cs="Arial"/>
              </w:rPr>
              <w:t>C</w:t>
            </w:r>
            <w:r w:rsidR="003E0633">
              <w:rPr>
                <w:rFonts w:ascii="Calibri" w:hAnsi="Calibri" w:cs="Arial"/>
              </w:rPr>
              <w:t>onductor,</w:t>
            </w:r>
            <w:r w:rsidR="0031601F">
              <w:rPr>
                <w:rFonts w:ascii="Calibri" w:hAnsi="Calibri" w:cs="Arial"/>
              </w:rPr>
              <w:t xml:space="preserve"> melodic / rhythmic</w:t>
            </w:r>
            <w:r w:rsidR="003E0633">
              <w:rPr>
                <w:rFonts w:ascii="Calibri" w:hAnsi="Calibri" w:cs="Arial"/>
              </w:rPr>
              <w:t xml:space="preserve"> </w:t>
            </w:r>
            <w:r w:rsidR="00D40F4B">
              <w:rPr>
                <w:rFonts w:ascii="Calibri" w:hAnsi="Calibri" w:cs="Arial"/>
              </w:rPr>
              <w:t xml:space="preserve">ostinato, </w:t>
            </w:r>
            <w:r w:rsidR="003E0633">
              <w:rPr>
                <w:rFonts w:ascii="Calibri" w:hAnsi="Calibri" w:cs="Arial"/>
              </w:rPr>
              <w:t xml:space="preserve">accompaniment, </w:t>
            </w:r>
            <w:r w:rsidR="00D40F4B">
              <w:rPr>
                <w:rFonts w:ascii="Calibri" w:hAnsi="Calibri" w:cs="Arial"/>
              </w:rPr>
              <w:t>duration (rhythm, pulse, strong beat), interval (step,</w:t>
            </w:r>
            <w:r w:rsidR="00825BD2">
              <w:rPr>
                <w:rFonts w:ascii="Calibri" w:hAnsi="Calibri" w:cs="Arial"/>
              </w:rPr>
              <w:t xml:space="preserve"> </w:t>
            </w:r>
            <w:r w:rsidR="00D40F4B">
              <w:rPr>
                <w:rFonts w:ascii="Calibri" w:hAnsi="Calibri" w:cs="Arial"/>
              </w:rPr>
              <w:t xml:space="preserve">leap), </w:t>
            </w:r>
            <w:r w:rsidR="0031601F">
              <w:rPr>
                <w:rFonts w:ascii="Calibri" w:hAnsi="Calibri" w:cs="Arial"/>
              </w:rPr>
              <w:t>unison, harmony, pitch, melody</w:t>
            </w:r>
            <w:r w:rsidR="00EE51AE">
              <w:rPr>
                <w:rFonts w:ascii="Calibri" w:hAnsi="Calibri" w:cs="Arial"/>
              </w:rPr>
              <w:t>.</w:t>
            </w:r>
          </w:p>
        </w:tc>
      </w:tr>
      <w:tr w:rsidR="000E500A" w:rsidRPr="00726E26" w14:paraId="6A666F2B" w14:textId="77777777" w:rsidTr="00E5538A">
        <w:tc>
          <w:tcPr>
            <w:tcW w:w="10420" w:type="dxa"/>
            <w:shd w:val="clear" w:color="auto" w:fill="auto"/>
          </w:tcPr>
          <w:p w14:paraId="06F14C29" w14:textId="77777777" w:rsidR="00470077" w:rsidRPr="005318AA" w:rsidRDefault="00726E26" w:rsidP="00856A2C">
            <w:pPr>
              <w:rPr>
                <w:rFonts w:ascii="Calibri" w:hAnsi="Calibri" w:cs="Arial"/>
                <w:b/>
              </w:rPr>
            </w:pPr>
            <w:r w:rsidRPr="005318AA">
              <w:rPr>
                <w:rFonts w:ascii="Calibri" w:hAnsi="Calibri" w:cs="Arial"/>
                <w:b/>
              </w:rPr>
              <w:t>Self-</w:t>
            </w:r>
            <w:r w:rsidR="000E500A" w:rsidRPr="005318AA">
              <w:rPr>
                <w:rFonts w:ascii="Calibri" w:hAnsi="Calibri" w:cs="Arial"/>
                <w:b/>
              </w:rPr>
              <w:t>assessment</w:t>
            </w:r>
            <w:r w:rsidR="00470077" w:rsidRPr="005318AA">
              <w:rPr>
                <w:rFonts w:ascii="Calibri" w:hAnsi="Calibri" w:cs="Arial"/>
                <w:b/>
              </w:rPr>
              <w:t xml:space="preserve"> opportunities:</w:t>
            </w:r>
          </w:p>
          <w:p w14:paraId="720364DB" w14:textId="77777777" w:rsidR="00D40F4B" w:rsidRDefault="00D40F4B" w:rsidP="00D40F4B">
            <w:pPr>
              <w:numPr>
                <w:ilvl w:val="0"/>
                <w:numId w:val="4"/>
              </w:numPr>
              <w:rPr>
                <w:rFonts w:ascii="Calibri" w:hAnsi="Calibri" w:cs="Arial"/>
              </w:rPr>
            </w:pPr>
            <w:r>
              <w:rPr>
                <w:rFonts w:ascii="Calibri" w:hAnsi="Calibri" w:cs="Arial"/>
              </w:rPr>
              <w:t xml:space="preserve">I can </w:t>
            </w:r>
            <w:r w:rsidRPr="00995D7A">
              <w:rPr>
                <w:rFonts w:ascii="Calibri" w:hAnsi="Calibri" w:cs="Arial"/>
              </w:rPr>
              <w:t xml:space="preserve"> sing and play intervals as part of a song</w:t>
            </w:r>
            <w:r w:rsidR="00EE51AE">
              <w:rPr>
                <w:rFonts w:ascii="Calibri" w:hAnsi="Calibri" w:cs="Arial"/>
              </w:rPr>
              <w:t>.</w:t>
            </w:r>
          </w:p>
          <w:p w14:paraId="07412CF5" w14:textId="77777777" w:rsidR="005318AA" w:rsidRPr="00D40F4B" w:rsidRDefault="00D40F4B" w:rsidP="00D40F4B">
            <w:pPr>
              <w:numPr>
                <w:ilvl w:val="0"/>
                <w:numId w:val="4"/>
              </w:numPr>
              <w:rPr>
                <w:rFonts w:ascii="Calibri" w:hAnsi="Calibri" w:cs="Arial"/>
              </w:rPr>
            </w:pPr>
            <w:r>
              <w:rPr>
                <w:rFonts w:ascii="Calibri" w:hAnsi="Calibri" w:cs="Arial"/>
              </w:rPr>
              <w:t xml:space="preserve">I can </w:t>
            </w:r>
            <w:r w:rsidRPr="00D40F4B">
              <w:rPr>
                <w:rFonts w:ascii="Calibri" w:hAnsi="Calibri" w:cs="Arial"/>
              </w:rPr>
              <w:t>play an ostinato on the strong beats of the bar</w:t>
            </w:r>
            <w:r w:rsidR="00EE51AE">
              <w:rPr>
                <w:rFonts w:ascii="Calibri" w:hAnsi="Calibri" w:cs="Arial"/>
              </w:rPr>
              <w:t>.</w:t>
            </w:r>
          </w:p>
        </w:tc>
      </w:tr>
      <w:tr w:rsidR="000E500A" w:rsidRPr="00726E26" w14:paraId="502DCE09" w14:textId="77777777" w:rsidTr="00E5538A">
        <w:tc>
          <w:tcPr>
            <w:tcW w:w="10420" w:type="dxa"/>
            <w:shd w:val="clear" w:color="auto" w:fill="auto"/>
          </w:tcPr>
          <w:p w14:paraId="76C3BF5A" w14:textId="77777777" w:rsidR="000E500A" w:rsidRDefault="000E500A" w:rsidP="00856A2C">
            <w:pPr>
              <w:rPr>
                <w:rFonts w:ascii="Calibri" w:hAnsi="Calibri" w:cs="Arial"/>
                <w:b/>
              </w:rPr>
            </w:pPr>
            <w:r w:rsidRPr="005318AA">
              <w:rPr>
                <w:rFonts w:ascii="Calibri" w:hAnsi="Calibri" w:cs="Arial"/>
                <w:b/>
              </w:rPr>
              <w:t xml:space="preserve">Resources:  </w:t>
            </w:r>
          </w:p>
          <w:p w14:paraId="4E90CDC4" w14:textId="3C09014F" w:rsidR="005D38D4" w:rsidRDefault="003E0633" w:rsidP="00D40F4B">
            <w:pPr>
              <w:numPr>
                <w:ilvl w:val="0"/>
                <w:numId w:val="6"/>
              </w:numPr>
              <w:rPr>
                <w:rFonts w:ascii="Calibri" w:hAnsi="Calibri" w:cs="Arial"/>
              </w:rPr>
            </w:pPr>
            <w:r>
              <w:rPr>
                <w:rFonts w:ascii="Calibri" w:hAnsi="Calibri" w:cs="Arial"/>
              </w:rPr>
              <w:t>The River is Flowing music and mp3</w:t>
            </w:r>
            <w:r w:rsidR="003B61F9">
              <w:rPr>
                <w:rFonts w:ascii="Calibri" w:hAnsi="Calibri" w:cs="Arial"/>
              </w:rPr>
              <w:t>.</w:t>
            </w:r>
          </w:p>
          <w:p w14:paraId="2432AB9A" w14:textId="3BEE3235" w:rsidR="003E0633" w:rsidRDefault="00D40F4B" w:rsidP="005D38D4">
            <w:pPr>
              <w:numPr>
                <w:ilvl w:val="0"/>
                <w:numId w:val="1"/>
              </w:numPr>
              <w:rPr>
                <w:rFonts w:ascii="Calibri" w:hAnsi="Calibri" w:cs="Arial"/>
              </w:rPr>
            </w:pPr>
            <w:r>
              <w:rPr>
                <w:rFonts w:ascii="Calibri" w:hAnsi="Calibri" w:cs="Arial"/>
              </w:rPr>
              <w:t xml:space="preserve">Glockenspiel </w:t>
            </w:r>
            <w:r w:rsidR="003E0633">
              <w:rPr>
                <w:rFonts w:ascii="Calibri" w:hAnsi="Calibri" w:cs="Arial"/>
              </w:rPr>
              <w:t xml:space="preserve">with only E and B </w:t>
            </w:r>
            <w:r w:rsidR="00124ACF">
              <w:rPr>
                <w:rFonts w:ascii="Calibri" w:hAnsi="Calibri" w:cs="Arial"/>
              </w:rPr>
              <w:t>bars left</w:t>
            </w:r>
            <w:r w:rsidR="003B61F9">
              <w:rPr>
                <w:rFonts w:ascii="Calibri" w:hAnsi="Calibri" w:cs="Arial"/>
              </w:rPr>
              <w:t>.</w:t>
            </w:r>
          </w:p>
          <w:p w14:paraId="46EDECCA" w14:textId="0220B5E1" w:rsidR="00B43CD0" w:rsidRDefault="00B43CD0" w:rsidP="005D38D4">
            <w:pPr>
              <w:numPr>
                <w:ilvl w:val="0"/>
                <w:numId w:val="1"/>
              </w:numPr>
              <w:rPr>
                <w:rFonts w:ascii="Calibri" w:hAnsi="Calibri" w:cs="Arial"/>
              </w:rPr>
            </w:pPr>
            <w:r>
              <w:rPr>
                <w:rFonts w:ascii="Calibri" w:hAnsi="Calibri" w:cs="Arial"/>
              </w:rPr>
              <w:t>Graphic score of “the river is flowing” from the last lesson</w:t>
            </w:r>
            <w:r w:rsidR="003B61F9">
              <w:rPr>
                <w:rFonts w:ascii="Calibri" w:hAnsi="Calibri" w:cs="Arial"/>
              </w:rPr>
              <w:t>.</w:t>
            </w:r>
          </w:p>
          <w:p w14:paraId="30A1E3EA" w14:textId="6CAB491C" w:rsidR="00C95429" w:rsidRDefault="00C95429" w:rsidP="005D38D4">
            <w:pPr>
              <w:numPr>
                <w:ilvl w:val="0"/>
                <w:numId w:val="1"/>
              </w:numPr>
              <w:rPr>
                <w:rFonts w:ascii="Calibri" w:hAnsi="Calibri" w:cs="Arial"/>
              </w:rPr>
            </w:pPr>
            <w:proofErr w:type="spellStart"/>
            <w:r>
              <w:rPr>
                <w:rFonts w:ascii="Calibri" w:hAnsi="Calibri" w:cs="Arial"/>
              </w:rPr>
              <w:t>Singup</w:t>
            </w:r>
            <w:proofErr w:type="spellEnd"/>
            <w:r w:rsidR="003B61F9">
              <w:rPr>
                <w:rFonts w:ascii="Calibri" w:hAnsi="Calibri" w:cs="Arial"/>
              </w:rPr>
              <w:t>.</w:t>
            </w:r>
          </w:p>
          <w:p w14:paraId="4DB15C60" w14:textId="77A0BE23" w:rsidR="0031601F" w:rsidRDefault="0031601F" w:rsidP="005D38D4">
            <w:pPr>
              <w:numPr>
                <w:ilvl w:val="0"/>
                <w:numId w:val="1"/>
              </w:numPr>
              <w:rPr>
                <w:rFonts w:ascii="Calibri" w:hAnsi="Calibri" w:cs="Arial"/>
              </w:rPr>
            </w:pPr>
            <w:r>
              <w:rPr>
                <w:rFonts w:ascii="Calibri" w:hAnsi="Calibri" w:cs="Arial"/>
              </w:rPr>
              <w:t>Drums</w:t>
            </w:r>
            <w:r w:rsidR="003B61F9">
              <w:rPr>
                <w:rFonts w:ascii="Calibri" w:hAnsi="Calibri" w:cs="Arial"/>
              </w:rPr>
              <w:t>.</w:t>
            </w:r>
          </w:p>
          <w:p w14:paraId="2831BCF2" w14:textId="77777777" w:rsidR="003E0633" w:rsidRDefault="003E0633" w:rsidP="00B43CD0">
            <w:pPr>
              <w:ind w:left="770"/>
              <w:rPr>
                <w:rFonts w:ascii="Calibri" w:hAnsi="Calibri" w:cs="Arial"/>
              </w:rPr>
            </w:pPr>
          </w:p>
          <w:p w14:paraId="172A633D" w14:textId="77777777" w:rsidR="005318AA" w:rsidRPr="005318AA" w:rsidRDefault="005318AA" w:rsidP="00856A2C">
            <w:pPr>
              <w:rPr>
                <w:rFonts w:ascii="Calibri" w:hAnsi="Calibri" w:cs="Arial"/>
              </w:rPr>
            </w:pPr>
          </w:p>
        </w:tc>
      </w:tr>
      <w:tr w:rsidR="000E500A" w:rsidRPr="00726E26" w14:paraId="03C3D2BC" w14:textId="77777777" w:rsidTr="00E5538A">
        <w:tc>
          <w:tcPr>
            <w:tcW w:w="10420" w:type="dxa"/>
            <w:shd w:val="clear" w:color="auto" w:fill="auto"/>
          </w:tcPr>
          <w:p w14:paraId="084615ED" w14:textId="77777777" w:rsidR="005318AA" w:rsidRPr="005318AA" w:rsidRDefault="000E500A" w:rsidP="00825BD2">
            <w:pPr>
              <w:rPr>
                <w:rFonts w:ascii="Calibri" w:hAnsi="Calibri" w:cs="Arial"/>
                <w:b/>
              </w:rPr>
            </w:pPr>
            <w:r w:rsidRPr="005318AA">
              <w:rPr>
                <w:rFonts w:ascii="Calibri" w:hAnsi="Calibri" w:cs="Arial"/>
                <w:b/>
              </w:rPr>
              <w:t>Opportunities for sharing w</w:t>
            </w:r>
            <w:r w:rsidR="00F97AE4" w:rsidRPr="005318AA">
              <w:rPr>
                <w:rFonts w:ascii="Calibri" w:hAnsi="Calibri" w:cs="Arial"/>
                <w:b/>
              </w:rPr>
              <w:t>ork e</w:t>
            </w:r>
            <w:r w:rsidR="00726E26" w:rsidRPr="005318AA">
              <w:rPr>
                <w:rFonts w:ascii="Calibri" w:hAnsi="Calibri" w:cs="Arial"/>
                <w:b/>
              </w:rPr>
              <w:t>.</w:t>
            </w:r>
            <w:r w:rsidR="00F97AE4" w:rsidRPr="005318AA">
              <w:rPr>
                <w:rFonts w:ascii="Calibri" w:hAnsi="Calibri" w:cs="Arial"/>
                <w:b/>
              </w:rPr>
              <w:t>g</w:t>
            </w:r>
            <w:r w:rsidR="00726E26" w:rsidRPr="005318AA">
              <w:rPr>
                <w:rFonts w:ascii="Calibri" w:hAnsi="Calibri" w:cs="Arial"/>
                <w:b/>
              </w:rPr>
              <w:t>.</w:t>
            </w:r>
            <w:r w:rsidR="00F97AE4" w:rsidRPr="005318AA">
              <w:rPr>
                <w:rFonts w:ascii="Calibri" w:hAnsi="Calibri" w:cs="Arial"/>
                <w:b/>
              </w:rPr>
              <w:t xml:space="preserve"> by recording, notation:</w:t>
            </w:r>
            <w:r w:rsidR="00F97AE4" w:rsidRPr="005318AA">
              <w:rPr>
                <w:rFonts w:ascii="Calibri" w:hAnsi="Calibri" w:cs="Arial"/>
              </w:rPr>
              <w:t xml:space="preserve"> </w:t>
            </w:r>
            <w:r w:rsidR="003E0633">
              <w:rPr>
                <w:rFonts w:ascii="Calibri" w:hAnsi="Calibri" w:cs="Arial"/>
              </w:rPr>
              <w:t xml:space="preserve">Recording of </w:t>
            </w:r>
            <w:r w:rsidR="00825BD2">
              <w:rPr>
                <w:rFonts w:ascii="Calibri" w:hAnsi="Calibri" w:cs="Arial"/>
              </w:rPr>
              <w:t>performance.</w:t>
            </w:r>
          </w:p>
        </w:tc>
      </w:tr>
    </w:tbl>
    <w:p w14:paraId="0A781B2A" w14:textId="77777777" w:rsidR="000E500A" w:rsidRDefault="000E500A" w:rsidP="00856A2C">
      <w:pPr>
        <w:spacing w:after="200" w:line="276" w:lineRule="auto"/>
        <w:rPr>
          <w:rFonts w:ascii="Calibri" w:hAnsi="Calibri"/>
        </w:rPr>
      </w:pPr>
    </w:p>
    <w:p w14:paraId="3CB6DBD2" w14:textId="77777777" w:rsidR="005318AA" w:rsidRDefault="005318AA" w:rsidP="00CB1417">
      <w:pPr>
        <w:jc w:val="center"/>
        <w:rPr>
          <w:rFonts w:ascii="Calibri" w:hAnsi="Calibri" w:cs="Arial"/>
          <w:b/>
        </w:rPr>
      </w:pPr>
    </w:p>
    <w:p w14:paraId="4E1BDEA8" w14:textId="77777777" w:rsidR="005318AA" w:rsidRDefault="005318AA" w:rsidP="00CB1417">
      <w:pPr>
        <w:jc w:val="center"/>
        <w:rPr>
          <w:rFonts w:ascii="Calibri" w:hAnsi="Calibri" w:cs="Arial"/>
          <w:b/>
        </w:rPr>
      </w:pPr>
    </w:p>
    <w:p w14:paraId="1E39A4EE" w14:textId="77777777" w:rsidR="005318AA" w:rsidRDefault="005318AA" w:rsidP="00CB1417">
      <w:pPr>
        <w:jc w:val="center"/>
        <w:rPr>
          <w:rFonts w:ascii="Calibri" w:hAnsi="Calibri" w:cs="Arial"/>
          <w:b/>
        </w:rPr>
      </w:pPr>
    </w:p>
    <w:p w14:paraId="24790665" w14:textId="77777777" w:rsidR="005318AA" w:rsidRDefault="005318AA" w:rsidP="00CB1417">
      <w:pPr>
        <w:jc w:val="center"/>
        <w:rPr>
          <w:rFonts w:ascii="Calibri" w:hAnsi="Calibri" w:cs="Arial"/>
          <w:b/>
        </w:rPr>
      </w:pPr>
    </w:p>
    <w:p w14:paraId="51F7128D" w14:textId="77777777" w:rsidR="005318AA" w:rsidRDefault="005318AA" w:rsidP="00CB1417">
      <w:pPr>
        <w:jc w:val="center"/>
        <w:rPr>
          <w:rFonts w:ascii="Calibri" w:hAnsi="Calibri" w:cs="Arial"/>
          <w:b/>
        </w:rPr>
      </w:pPr>
    </w:p>
    <w:p w14:paraId="0E8F9E77" w14:textId="77777777" w:rsidR="005318AA" w:rsidRDefault="005318AA" w:rsidP="00CB1417">
      <w:pPr>
        <w:jc w:val="center"/>
        <w:rPr>
          <w:rFonts w:ascii="Calibri" w:hAnsi="Calibri" w:cs="Arial"/>
          <w:b/>
        </w:rPr>
      </w:pPr>
    </w:p>
    <w:p w14:paraId="36BEFCA5" w14:textId="77777777" w:rsidR="005318AA" w:rsidRDefault="005318AA" w:rsidP="00CB1417">
      <w:pPr>
        <w:jc w:val="center"/>
        <w:rPr>
          <w:rFonts w:ascii="Calibri" w:hAnsi="Calibri" w:cs="Arial"/>
          <w:b/>
        </w:rPr>
      </w:pPr>
    </w:p>
    <w:p w14:paraId="57EF0F5F" w14:textId="77777777" w:rsidR="005318AA" w:rsidRDefault="005318AA" w:rsidP="00CB1417">
      <w:pPr>
        <w:jc w:val="center"/>
        <w:rPr>
          <w:rFonts w:ascii="Calibri" w:hAnsi="Calibri" w:cs="Arial"/>
          <w:b/>
        </w:rPr>
      </w:pPr>
    </w:p>
    <w:p w14:paraId="092D89A7" w14:textId="77777777" w:rsidR="005318AA" w:rsidRDefault="005318AA" w:rsidP="00CB1417">
      <w:pPr>
        <w:jc w:val="center"/>
        <w:rPr>
          <w:rFonts w:ascii="Calibri" w:hAnsi="Calibri" w:cs="Arial"/>
          <w:b/>
        </w:rPr>
      </w:pPr>
    </w:p>
    <w:p w14:paraId="330692DA" w14:textId="77777777" w:rsidR="005318AA" w:rsidRDefault="005318AA" w:rsidP="00CB1417">
      <w:pPr>
        <w:jc w:val="center"/>
        <w:rPr>
          <w:rFonts w:ascii="Calibri" w:hAnsi="Calibri" w:cs="Arial"/>
          <w:b/>
        </w:rPr>
      </w:pPr>
    </w:p>
    <w:p w14:paraId="1E3C7E1A" w14:textId="77777777" w:rsidR="005318AA" w:rsidRDefault="005318AA" w:rsidP="00CB1417">
      <w:pPr>
        <w:jc w:val="center"/>
        <w:rPr>
          <w:rFonts w:ascii="Calibri" w:hAnsi="Calibri" w:cs="Arial"/>
          <w:b/>
        </w:rPr>
      </w:pPr>
    </w:p>
    <w:p w14:paraId="11BE7B2C" w14:textId="77777777" w:rsidR="005318AA" w:rsidRDefault="005318AA" w:rsidP="00CB1417">
      <w:pPr>
        <w:jc w:val="center"/>
        <w:rPr>
          <w:rFonts w:ascii="Calibri" w:hAnsi="Calibri" w:cs="Arial"/>
          <w:b/>
        </w:rPr>
      </w:pPr>
    </w:p>
    <w:p w14:paraId="538804A6" w14:textId="77777777" w:rsidR="005318AA" w:rsidRDefault="005318AA" w:rsidP="00CB1417">
      <w:pPr>
        <w:jc w:val="center"/>
        <w:rPr>
          <w:rFonts w:ascii="Calibri" w:hAnsi="Calibri" w:cs="Arial"/>
          <w:b/>
        </w:rPr>
      </w:pPr>
    </w:p>
    <w:p w14:paraId="242740F4" w14:textId="77777777" w:rsidR="005318AA" w:rsidRDefault="005318AA" w:rsidP="00CB1417">
      <w:pPr>
        <w:jc w:val="center"/>
        <w:rPr>
          <w:rFonts w:ascii="Calibri" w:hAnsi="Calibri" w:cs="Arial"/>
          <w:b/>
        </w:rPr>
      </w:pPr>
    </w:p>
    <w:p w14:paraId="10F392A8" w14:textId="77777777" w:rsidR="005318AA" w:rsidRDefault="005318AA" w:rsidP="00CB1417">
      <w:pPr>
        <w:jc w:val="center"/>
        <w:rPr>
          <w:rFonts w:ascii="Calibri" w:hAnsi="Calibri" w:cs="Arial"/>
          <w:b/>
        </w:rPr>
      </w:pPr>
    </w:p>
    <w:p w14:paraId="6B4DEB7B" w14:textId="77777777" w:rsidR="00EE51AE" w:rsidRDefault="00EE51AE" w:rsidP="00EE51AE">
      <w:pPr>
        <w:rPr>
          <w:rFonts w:ascii="Calibri" w:hAnsi="Calibri" w:cs="Arial"/>
          <w:b/>
        </w:rPr>
      </w:pPr>
    </w:p>
    <w:p w14:paraId="274FAD38" w14:textId="77777777" w:rsidR="00EE51AE" w:rsidRDefault="00EE51AE" w:rsidP="00EE51AE">
      <w:pPr>
        <w:jc w:val="center"/>
        <w:rPr>
          <w:rFonts w:ascii="Calibri" w:hAnsi="Calibri" w:cs="Arial"/>
          <w:b/>
        </w:rPr>
      </w:pPr>
    </w:p>
    <w:p w14:paraId="5A2E5EB0" w14:textId="77777777" w:rsidR="003B61F9" w:rsidRDefault="003B61F9" w:rsidP="00EE51AE">
      <w:pPr>
        <w:jc w:val="center"/>
        <w:rPr>
          <w:rFonts w:ascii="Calibri" w:hAnsi="Calibri" w:cs="Arial"/>
          <w:b/>
        </w:rPr>
      </w:pPr>
    </w:p>
    <w:p w14:paraId="7C216286" w14:textId="77777777" w:rsidR="003B61F9" w:rsidRDefault="003B61F9" w:rsidP="00EE51AE">
      <w:pPr>
        <w:jc w:val="center"/>
        <w:rPr>
          <w:rFonts w:ascii="Calibri" w:hAnsi="Calibri" w:cs="Arial"/>
          <w:b/>
        </w:rPr>
      </w:pPr>
    </w:p>
    <w:p w14:paraId="18CF0505" w14:textId="77777777" w:rsidR="003B61F9" w:rsidRDefault="003B61F9" w:rsidP="00EE51AE">
      <w:pPr>
        <w:jc w:val="center"/>
        <w:rPr>
          <w:rFonts w:ascii="Calibri" w:hAnsi="Calibri" w:cs="Arial"/>
          <w:b/>
        </w:rPr>
      </w:pPr>
    </w:p>
    <w:p w14:paraId="36B50799" w14:textId="27CDAF69" w:rsidR="00CB1417" w:rsidRPr="005318AA" w:rsidRDefault="00CB1417" w:rsidP="00EE51AE">
      <w:pPr>
        <w:jc w:val="center"/>
        <w:rPr>
          <w:rFonts w:ascii="Calibri" w:hAnsi="Calibri" w:cs="Arial"/>
        </w:rPr>
      </w:pPr>
      <w:r w:rsidRPr="005318AA">
        <w:rPr>
          <w:rFonts w:ascii="Calibri" w:hAnsi="Calibri" w:cs="Arial"/>
          <w:b/>
        </w:rPr>
        <w:t>Music Assessment</w:t>
      </w:r>
      <w:r w:rsidR="00656066" w:rsidRPr="005318AA">
        <w:rPr>
          <w:rFonts w:ascii="Calibri" w:hAnsi="Calibri" w:cs="Arial"/>
          <w:b/>
        </w:rPr>
        <w:t xml:space="preserve">: </w:t>
      </w:r>
      <w:r w:rsidR="00124ACF">
        <w:rPr>
          <w:rFonts w:ascii="Calibri" w:hAnsi="Calibri" w:cs="Arial"/>
          <w:b/>
        </w:rPr>
        <w:t xml:space="preserve"> Year </w:t>
      </w:r>
      <w:r w:rsidR="00D40F4B">
        <w:rPr>
          <w:rFonts w:ascii="Calibri" w:hAnsi="Calibri" w:cs="Arial"/>
          <w:b/>
        </w:rPr>
        <w:t>R/</w:t>
      </w:r>
      <w:r w:rsidR="00124ACF">
        <w:rPr>
          <w:rFonts w:ascii="Calibri" w:hAnsi="Calibri" w:cs="Arial"/>
          <w:b/>
        </w:rPr>
        <w:t>1/2</w:t>
      </w:r>
      <w:r w:rsidR="00820187">
        <w:rPr>
          <w:rFonts w:ascii="Calibri" w:hAnsi="Calibri" w:cs="Arial"/>
          <w:b/>
        </w:rPr>
        <w:t xml:space="preserve"> </w:t>
      </w:r>
      <w:r w:rsidR="002F28B4">
        <w:rPr>
          <w:rFonts w:ascii="Calibri" w:hAnsi="Calibri" w:cs="Arial"/>
          <w:b/>
        </w:rPr>
        <w:t>Pitch/Chronology</w:t>
      </w:r>
      <w:r w:rsidR="00D40F4B">
        <w:rPr>
          <w:rFonts w:ascii="Calibri" w:hAnsi="Calibri" w:cs="Arial"/>
          <w:b/>
        </w:rPr>
        <w:t xml:space="preserve"> Lesson 6</w:t>
      </w:r>
    </w:p>
    <w:p w14:paraId="59F152A5" w14:textId="77777777" w:rsidR="00CB1417" w:rsidRPr="00EE118B" w:rsidRDefault="00CB1417" w:rsidP="00CB1417">
      <w:pPr>
        <w:rPr>
          <w:rFonts w:ascii="Calibri" w:hAnsi="Calibri" w:cs="Arial"/>
          <w:sz w:val="16"/>
          <w:szCs w:val="16"/>
        </w:rPr>
      </w:pPr>
      <w:r w:rsidRPr="00EE118B">
        <w:rPr>
          <w:rFonts w:ascii="Calibri" w:hAnsi="Calibri" w:cs="Arial"/>
          <w:sz w:val="16"/>
          <w:szCs w:val="16"/>
        </w:rPr>
        <w:t>You only need to note the names of children who are working towards or well above the criteria for the lesson.  It will be assumed the majority of the class will achieve the objectives and you don’t need</w:t>
      </w:r>
      <w:r w:rsidR="00553EC7">
        <w:rPr>
          <w:rFonts w:ascii="Calibri" w:hAnsi="Calibri" w:cs="Arial"/>
          <w:sz w:val="16"/>
          <w:szCs w:val="16"/>
        </w:rPr>
        <w:t xml:space="preserve"> to record this.  Use the </w:t>
      </w:r>
      <w:r w:rsidRPr="00EE118B">
        <w:rPr>
          <w:rFonts w:ascii="Calibri" w:hAnsi="Calibri" w:cs="Arial"/>
          <w:sz w:val="16"/>
          <w:szCs w:val="16"/>
        </w:rPr>
        <w:t>space</w:t>
      </w:r>
      <w:r w:rsidR="00553EC7">
        <w:rPr>
          <w:rFonts w:ascii="Calibri" w:hAnsi="Calibri" w:cs="Arial"/>
          <w:sz w:val="16"/>
          <w:szCs w:val="16"/>
        </w:rPr>
        <w:t xml:space="preserve"> below </w:t>
      </w:r>
      <w:r w:rsidRPr="00EE118B">
        <w:rPr>
          <w:rFonts w:ascii="Calibri" w:hAnsi="Calibri" w:cs="Arial"/>
          <w:sz w:val="16"/>
          <w:szCs w:val="16"/>
        </w:rPr>
        <w:t>for any specific notes on achievement or evaluation of class progress.</w:t>
      </w:r>
    </w:p>
    <w:p w14:paraId="19FC6A85" w14:textId="77777777" w:rsidR="00CB1417" w:rsidRPr="00EE118B" w:rsidRDefault="00CB1417" w:rsidP="00CB1417">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B1417" w:rsidRPr="00EE118B" w14:paraId="24E75BB6" w14:textId="77777777" w:rsidTr="00656066">
        <w:tc>
          <w:tcPr>
            <w:tcW w:w="3473" w:type="dxa"/>
            <w:shd w:val="clear" w:color="auto" w:fill="auto"/>
          </w:tcPr>
          <w:p w14:paraId="038F3D59" w14:textId="77777777" w:rsidR="00CB1417" w:rsidRPr="00EE118B" w:rsidRDefault="00CB1417" w:rsidP="00656066">
            <w:pPr>
              <w:rPr>
                <w:rFonts w:ascii="Calibri" w:hAnsi="Calibri" w:cs="Arial"/>
              </w:rPr>
            </w:pPr>
            <w:r w:rsidRPr="00EE118B">
              <w:rPr>
                <w:rFonts w:ascii="Calibri" w:hAnsi="Calibri" w:cs="Arial"/>
              </w:rPr>
              <w:t>Names of any children who do not meet the learning objectives for this lesson</w:t>
            </w:r>
          </w:p>
        </w:tc>
        <w:tc>
          <w:tcPr>
            <w:tcW w:w="3473" w:type="dxa"/>
            <w:shd w:val="clear" w:color="auto" w:fill="auto"/>
          </w:tcPr>
          <w:p w14:paraId="29312852" w14:textId="77777777" w:rsidR="00CB1417" w:rsidRPr="00EE118B" w:rsidRDefault="00553EC7" w:rsidP="00656066">
            <w:pPr>
              <w:jc w:val="center"/>
              <w:rPr>
                <w:rFonts w:ascii="Calibri" w:hAnsi="Calibri" w:cs="Arial"/>
              </w:rPr>
            </w:pPr>
            <w:r>
              <w:rPr>
                <w:rFonts w:ascii="Calibri" w:hAnsi="Calibri" w:cs="Arial"/>
              </w:rPr>
              <w:t>‘</w:t>
            </w:r>
            <w:r w:rsidR="00CB1417" w:rsidRPr="00EE118B">
              <w:rPr>
                <w:rFonts w:ascii="Calibri" w:hAnsi="Calibri" w:cs="Arial"/>
              </w:rPr>
              <w:t>I can</w:t>
            </w:r>
            <w:r>
              <w:rPr>
                <w:rFonts w:ascii="Calibri" w:hAnsi="Calibri" w:cs="Arial"/>
              </w:rPr>
              <w:t>’</w:t>
            </w:r>
            <w:r w:rsidR="00CB1417" w:rsidRPr="00EE118B">
              <w:rPr>
                <w:rFonts w:ascii="Calibri" w:hAnsi="Calibri" w:cs="Arial"/>
              </w:rPr>
              <w:t xml:space="preserve"> assessment criteria</w:t>
            </w:r>
          </w:p>
        </w:tc>
        <w:tc>
          <w:tcPr>
            <w:tcW w:w="3474" w:type="dxa"/>
            <w:shd w:val="clear" w:color="auto" w:fill="auto"/>
          </w:tcPr>
          <w:p w14:paraId="5DE492FA" w14:textId="77777777" w:rsidR="00CB1417" w:rsidRPr="00EE118B" w:rsidRDefault="00CB1417" w:rsidP="00656066">
            <w:pPr>
              <w:rPr>
                <w:rFonts w:ascii="Calibri" w:hAnsi="Calibri" w:cs="Arial"/>
              </w:rPr>
            </w:pPr>
            <w:r w:rsidRPr="00EE118B">
              <w:rPr>
                <w:rFonts w:ascii="Calibri" w:hAnsi="Calibri" w:cs="Arial"/>
              </w:rPr>
              <w:t>Names of any children who exceed the learning objectives for this lesson.</w:t>
            </w:r>
          </w:p>
        </w:tc>
      </w:tr>
      <w:tr w:rsidR="00CB1417" w:rsidRPr="00EE118B" w14:paraId="135F4A6B" w14:textId="77777777" w:rsidTr="00656066">
        <w:tc>
          <w:tcPr>
            <w:tcW w:w="3473" w:type="dxa"/>
            <w:shd w:val="clear" w:color="auto" w:fill="auto"/>
          </w:tcPr>
          <w:p w14:paraId="5AB61541" w14:textId="77777777" w:rsidR="00CB1417" w:rsidRPr="00EE118B" w:rsidRDefault="00CB1417" w:rsidP="00656066">
            <w:pPr>
              <w:rPr>
                <w:rFonts w:ascii="Calibri" w:hAnsi="Calibri" w:cs="Arial"/>
              </w:rPr>
            </w:pPr>
          </w:p>
        </w:tc>
        <w:tc>
          <w:tcPr>
            <w:tcW w:w="3473" w:type="dxa"/>
            <w:shd w:val="clear" w:color="auto" w:fill="auto"/>
          </w:tcPr>
          <w:p w14:paraId="165A4B0A" w14:textId="77777777" w:rsidR="00553EC7" w:rsidRDefault="00553EC7" w:rsidP="00553EC7">
            <w:pPr>
              <w:pStyle w:val="ColourfulListAccent11"/>
              <w:ind w:left="0"/>
              <w:rPr>
                <w:rFonts w:ascii="Calibri" w:hAnsi="Calibri"/>
                <w:sz w:val="22"/>
                <w:szCs w:val="22"/>
              </w:rPr>
            </w:pPr>
          </w:p>
          <w:p w14:paraId="20FD6BBE" w14:textId="77777777" w:rsidR="00D40F4B" w:rsidRDefault="00D40F4B" w:rsidP="00D40F4B">
            <w:pPr>
              <w:numPr>
                <w:ilvl w:val="0"/>
                <w:numId w:val="4"/>
              </w:numPr>
              <w:rPr>
                <w:rFonts w:ascii="Calibri" w:hAnsi="Calibri" w:cs="Arial"/>
              </w:rPr>
            </w:pPr>
            <w:r>
              <w:rPr>
                <w:rFonts w:ascii="Calibri" w:hAnsi="Calibri" w:cs="Arial"/>
              </w:rPr>
              <w:t xml:space="preserve">I can </w:t>
            </w:r>
            <w:r w:rsidRPr="00995D7A">
              <w:rPr>
                <w:rFonts w:ascii="Calibri" w:hAnsi="Calibri" w:cs="Arial"/>
              </w:rPr>
              <w:t xml:space="preserve"> sing and play intervals as part of a song</w:t>
            </w:r>
          </w:p>
          <w:p w14:paraId="351B18D6" w14:textId="77777777" w:rsidR="00D40F4B" w:rsidRDefault="00D40F4B" w:rsidP="00D40F4B">
            <w:pPr>
              <w:ind w:left="720"/>
              <w:rPr>
                <w:rFonts w:ascii="Calibri" w:hAnsi="Calibri" w:cs="Arial"/>
              </w:rPr>
            </w:pPr>
          </w:p>
          <w:p w14:paraId="6B94A826" w14:textId="77777777" w:rsidR="00CB1417" w:rsidRPr="00D40F4B" w:rsidRDefault="00D40F4B" w:rsidP="00D40F4B">
            <w:pPr>
              <w:numPr>
                <w:ilvl w:val="0"/>
                <w:numId w:val="4"/>
              </w:numPr>
              <w:rPr>
                <w:rFonts w:ascii="Calibri" w:hAnsi="Calibri" w:cs="Arial"/>
              </w:rPr>
            </w:pPr>
            <w:r w:rsidRPr="00D40F4B">
              <w:rPr>
                <w:rFonts w:ascii="Calibri" w:hAnsi="Calibri" w:cs="Arial"/>
              </w:rPr>
              <w:t xml:space="preserve">I can play an ostinato on the strong beats of the bar </w:t>
            </w:r>
          </w:p>
        </w:tc>
        <w:tc>
          <w:tcPr>
            <w:tcW w:w="3474" w:type="dxa"/>
            <w:shd w:val="clear" w:color="auto" w:fill="auto"/>
          </w:tcPr>
          <w:p w14:paraId="4103B4EA" w14:textId="77777777" w:rsidR="00CB1417" w:rsidRPr="00EE118B" w:rsidRDefault="00CB1417" w:rsidP="00656066">
            <w:pPr>
              <w:rPr>
                <w:rFonts w:ascii="Calibri" w:hAnsi="Calibri" w:cs="Arial"/>
              </w:rPr>
            </w:pPr>
          </w:p>
          <w:p w14:paraId="46403944" w14:textId="77777777" w:rsidR="00CB1417" w:rsidRPr="00EE118B" w:rsidRDefault="00CB1417" w:rsidP="00656066">
            <w:pPr>
              <w:rPr>
                <w:rFonts w:ascii="Calibri" w:hAnsi="Calibri" w:cs="Arial"/>
              </w:rPr>
            </w:pPr>
          </w:p>
          <w:p w14:paraId="28E1D1C0" w14:textId="77777777" w:rsidR="00CB1417" w:rsidRPr="00EE118B" w:rsidRDefault="00CB1417" w:rsidP="00656066">
            <w:pPr>
              <w:rPr>
                <w:rFonts w:ascii="Calibri" w:hAnsi="Calibri" w:cs="Arial"/>
              </w:rPr>
            </w:pPr>
          </w:p>
          <w:p w14:paraId="7A3889BD" w14:textId="77777777" w:rsidR="00CB1417" w:rsidRPr="00EE118B" w:rsidRDefault="00CB1417" w:rsidP="00656066">
            <w:pPr>
              <w:rPr>
                <w:rFonts w:ascii="Calibri" w:hAnsi="Calibri" w:cs="Arial"/>
              </w:rPr>
            </w:pPr>
          </w:p>
          <w:p w14:paraId="66091371" w14:textId="77777777" w:rsidR="00CB1417" w:rsidRPr="00EE118B" w:rsidRDefault="00CB1417" w:rsidP="00656066">
            <w:pPr>
              <w:rPr>
                <w:rFonts w:ascii="Calibri" w:hAnsi="Calibri" w:cs="Arial"/>
              </w:rPr>
            </w:pPr>
          </w:p>
          <w:p w14:paraId="053BB297" w14:textId="77777777" w:rsidR="00CB1417" w:rsidRPr="00EE118B" w:rsidRDefault="00CB1417" w:rsidP="00656066">
            <w:pPr>
              <w:rPr>
                <w:rFonts w:ascii="Calibri" w:hAnsi="Calibri" w:cs="Arial"/>
              </w:rPr>
            </w:pPr>
          </w:p>
          <w:p w14:paraId="5E3F0AD8" w14:textId="77777777" w:rsidR="00CB1417" w:rsidRPr="00EE118B" w:rsidRDefault="00CB1417" w:rsidP="00656066">
            <w:pPr>
              <w:rPr>
                <w:rFonts w:ascii="Calibri" w:hAnsi="Calibri" w:cs="Arial"/>
              </w:rPr>
            </w:pPr>
          </w:p>
          <w:p w14:paraId="338FDEF4" w14:textId="77777777" w:rsidR="00CB1417" w:rsidRPr="00EE118B" w:rsidRDefault="00CB1417" w:rsidP="00656066">
            <w:pPr>
              <w:rPr>
                <w:rFonts w:ascii="Calibri" w:hAnsi="Calibri" w:cs="Arial"/>
              </w:rPr>
            </w:pPr>
          </w:p>
          <w:p w14:paraId="3169125B" w14:textId="77777777" w:rsidR="00CB1417" w:rsidRPr="00EE118B" w:rsidRDefault="00CB1417" w:rsidP="00656066">
            <w:pPr>
              <w:rPr>
                <w:rFonts w:ascii="Calibri" w:hAnsi="Calibri" w:cs="Arial"/>
              </w:rPr>
            </w:pPr>
          </w:p>
          <w:p w14:paraId="26F1ED20" w14:textId="77777777" w:rsidR="00CB1417" w:rsidRPr="00EE118B" w:rsidRDefault="00CB1417" w:rsidP="00656066">
            <w:pPr>
              <w:rPr>
                <w:rFonts w:ascii="Calibri" w:hAnsi="Calibri" w:cs="Arial"/>
              </w:rPr>
            </w:pPr>
          </w:p>
          <w:p w14:paraId="2A22A3B7" w14:textId="77777777" w:rsidR="00CB1417" w:rsidRPr="00EE118B" w:rsidRDefault="00CB1417" w:rsidP="00656066">
            <w:pPr>
              <w:rPr>
                <w:rFonts w:ascii="Calibri" w:hAnsi="Calibri" w:cs="Arial"/>
              </w:rPr>
            </w:pPr>
          </w:p>
          <w:p w14:paraId="0DEF7B13" w14:textId="77777777" w:rsidR="00CB1417" w:rsidRPr="00EE118B" w:rsidRDefault="00CB1417" w:rsidP="00656066">
            <w:pPr>
              <w:rPr>
                <w:rFonts w:ascii="Calibri" w:hAnsi="Calibri" w:cs="Arial"/>
              </w:rPr>
            </w:pPr>
          </w:p>
          <w:p w14:paraId="37514857" w14:textId="77777777" w:rsidR="00CB1417" w:rsidRPr="00EE118B" w:rsidRDefault="00CB1417" w:rsidP="00656066">
            <w:pPr>
              <w:rPr>
                <w:rFonts w:ascii="Calibri" w:hAnsi="Calibri" w:cs="Arial"/>
              </w:rPr>
            </w:pPr>
          </w:p>
          <w:p w14:paraId="44511389" w14:textId="77777777" w:rsidR="00CB1417" w:rsidRPr="00EE118B" w:rsidRDefault="00CB1417" w:rsidP="00656066">
            <w:pPr>
              <w:rPr>
                <w:rFonts w:ascii="Calibri" w:hAnsi="Calibri" w:cs="Arial"/>
              </w:rPr>
            </w:pPr>
          </w:p>
          <w:p w14:paraId="7567581E" w14:textId="77777777" w:rsidR="00CB1417" w:rsidRPr="00EE118B" w:rsidRDefault="00CB1417" w:rsidP="00656066">
            <w:pPr>
              <w:rPr>
                <w:rFonts w:ascii="Calibri" w:hAnsi="Calibri" w:cs="Arial"/>
              </w:rPr>
            </w:pPr>
          </w:p>
          <w:p w14:paraId="18AC5F93" w14:textId="77777777" w:rsidR="00CB1417" w:rsidRPr="00EE118B" w:rsidRDefault="00CB1417" w:rsidP="00656066">
            <w:pPr>
              <w:rPr>
                <w:rFonts w:ascii="Calibri" w:hAnsi="Calibri" w:cs="Arial"/>
              </w:rPr>
            </w:pPr>
          </w:p>
          <w:p w14:paraId="27DB5ACD" w14:textId="77777777" w:rsidR="00CB1417" w:rsidRPr="00EE118B" w:rsidRDefault="00CB1417" w:rsidP="00656066">
            <w:pPr>
              <w:rPr>
                <w:rFonts w:ascii="Calibri" w:hAnsi="Calibri" w:cs="Arial"/>
              </w:rPr>
            </w:pPr>
          </w:p>
          <w:p w14:paraId="2537407E" w14:textId="77777777" w:rsidR="00CB1417" w:rsidRPr="00EE118B" w:rsidRDefault="00CB1417" w:rsidP="00656066">
            <w:pPr>
              <w:rPr>
                <w:rFonts w:ascii="Calibri" w:hAnsi="Calibri" w:cs="Arial"/>
              </w:rPr>
            </w:pPr>
          </w:p>
          <w:p w14:paraId="53B1E954" w14:textId="77777777" w:rsidR="00CB1417" w:rsidRPr="00EE118B" w:rsidRDefault="00CB1417" w:rsidP="00656066">
            <w:pPr>
              <w:rPr>
                <w:rFonts w:ascii="Calibri" w:hAnsi="Calibri" w:cs="Arial"/>
              </w:rPr>
            </w:pPr>
          </w:p>
          <w:p w14:paraId="6B512743" w14:textId="77777777" w:rsidR="00CB1417" w:rsidRPr="00EE118B" w:rsidRDefault="00CB1417" w:rsidP="00656066">
            <w:pPr>
              <w:rPr>
                <w:rFonts w:ascii="Calibri" w:hAnsi="Calibri" w:cs="Arial"/>
              </w:rPr>
            </w:pPr>
          </w:p>
          <w:p w14:paraId="235C16D3" w14:textId="77777777" w:rsidR="00CB1417" w:rsidRPr="00EE118B" w:rsidRDefault="00CB1417" w:rsidP="00656066">
            <w:pPr>
              <w:rPr>
                <w:rFonts w:ascii="Calibri" w:hAnsi="Calibri" w:cs="Arial"/>
              </w:rPr>
            </w:pPr>
          </w:p>
          <w:p w14:paraId="1EE45C45" w14:textId="77777777" w:rsidR="00CB1417" w:rsidRPr="00EE118B" w:rsidRDefault="00CB1417" w:rsidP="00656066">
            <w:pPr>
              <w:rPr>
                <w:rFonts w:ascii="Calibri" w:hAnsi="Calibri" w:cs="Arial"/>
              </w:rPr>
            </w:pPr>
          </w:p>
          <w:p w14:paraId="39B47EB6" w14:textId="77777777" w:rsidR="00CB1417" w:rsidRPr="00EE118B" w:rsidRDefault="00CB1417" w:rsidP="00656066">
            <w:pPr>
              <w:rPr>
                <w:rFonts w:ascii="Calibri" w:hAnsi="Calibri" w:cs="Arial"/>
              </w:rPr>
            </w:pPr>
          </w:p>
          <w:p w14:paraId="5C6DD612" w14:textId="77777777" w:rsidR="00CB1417" w:rsidRPr="00EE118B" w:rsidRDefault="00CB1417" w:rsidP="00656066">
            <w:pPr>
              <w:rPr>
                <w:rFonts w:ascii="Calibri" w:hAnsi="Calibri" w:cs="Arial"/>
              </w:rPr>
            </w:pPr>
          </w:p>
          <w:p w14:paraId="7CBA5517" w14:textId="77777777" w:rsidR="00CB1417" w:rsidRPr="00EE118B" w:rsidRDefault="00CB1417" w:rsidP="00656066">
            <w:pPr>
              <w:rPr>
                <w:rFonts w:ascii="Calibri" w:hAnsi="Calibri" w:cs="Arial"/>
              </w:rPr>
            </w:pPr>
          </w:p>
        </w:tc>
      </w:tr>
      <w:tr w:rsidR="00CB1417" w:rsidRPr="00EE118B" w14:paraId="28BE1927" w14:textId="77777777" w:rsidTr="00656066">
        <w:tc>
          <w:tcPr>
            <w:tcW w:w="10420" w:type="dxa"/>
            <w:gridSpan w:val="3"/>
            <w:shd w:val="clear" w:color="auto" w:fill="auto"/>
          </w:tcPr>
          <w:p w14:paraId="49B6B679" w14:textId="77777777" w:rsidR="00CB1417" w:rsidRPr="00EE118B" w:rsidRDefault="00CB1417" w:rsidP="00656066">
            <w:pPr>
              <w:rPr>
                <w:rFonts w:ascii="Calibri" w:hAnsi="Calibri" w:cs="Arial"/>
              </w:rPr>
            </w:pPr>
            <w:r w:rsidRPr="00EE118B">
              <w:rPr>
                <w:rFonts w:ascii="Calibri" w:hAnsi="Calibri" w:cs="Arial"/>
              </w:rPr>
              <w:t>Notes:</w:t>
            </w:r>
          </w:p>
          <w:p w14:paraId="0183245D" w14:textId="77777777" w:rsidR="00CB1417" w:rsidRPr="00EE118B" w:rsidRDefault="00CB1417" w:rsidP="00656066">
            <w:pPr>
              <w:rPr>
                <w:rFonts w:ascii="Calibri" w:hAnsi="Calibri" w:cs="Arial"/>
              </w:rPr>
            </w:pPr>
          </w:p>
          <w:p w14:paraId="1F16C68C" w14:textId="77777777" w:rsidR="00CB1417" w:rsidRPr="00EE118B" w:rsidRDefault="00CB1417" w:rsidP="00656066">
            <w:pPr>
              <w:rPr>
                <w:rFonts w:ascii="Calibri" w:hAnsi="Calibri" w:cs="Arial"/>
              </w:rPr>
            </w:pPr>
          </w:p>
          <w:p w14:paraId="47CBBCA1" w14:textId="77777777" w:rsidR="00CB1417" w:rsidRPr="00EE118B" w:rsidRDefault="00CB1417" w:rsidP="00656066">
            <w:pPr>
              <w:rPr>
                <w:rFonts w:ascii="Calibri" w:hAnsi="Calibri" w:cs="Arial"/>
              </w:rPr>
            </w:pPr>
          </w:p>
          <w:p w14:paraId="6E1054AC" w14:textId="77777777" w:rsidR="00CB1417" w:rsidRPr="00EE118B" w:rsidRDefault="00CB1417" w:rsidP="00656066">
            <w:pPr>
              <w:rPr>
                <w:rFonts w:ascii="Calibri" w:hAnsi="Calibri" w:cs="Arial"/>
              </w:rPr>
            </w:pPr>
          </w:p>
          <w:p w14:paraId="038D4D77" w14:textId="77777777" w:rsidR="00CB1417" w:rsidRPr="00EE118B" w:rsidRDefault="00CB1417" w:rsidP="00656066">
            <w:pPr>
              <w:rPr>
                <w:rFonts w:ascii="Calibri" w:hAnsi="Calibri" w:cs="Arial"/>
              </w:rPr>
            </w:pPr>
          </w:p>
          <w:p w14:paraId="5EE16ED3" w14:textId="77777777" w:rsidR="00CB1417" w:rsidRPr="00EE118B" w:rsidRDefault="00CB1417" w:rsidP="00656066">
            <w:pPr>
              <w:rPr>
                <w:rFonts w:ascii="Calibri" w:hAnsi="Calibri" w:cs="Arial"/>
              </w:rPr>
            </w:pPr>
          </w:p>
          <w:p w14:paraId="09656F05" w14:textId="77777777" w:rsidR="00CB1417" w:rsidRPr="00EE118B" w:rsidRDefault="00CB1417" w:rsidP="00656066">
            <w:pPr>
              <w:rPr>
                <w:rFonts w:ascii="Calibri" w:hAnsi="Calibri" w:cs="Arial"/>
              </w:rPr>
            </w:pPr>
          </w:p>
          <w:p w14:paraId="1360C88B" w14:textId="77777777" w:rsidR="00CB1417" w:rsidRPr="00EE118B" w:rsidRDefault="00CB1417" w:rsidP="00656066">
            <w:pPr>
              <w:rPr>
                <w:rFonts w:ascii="Calibri" w:hAnsi="Calibri" w:cs="Arial"/>
              </w:rPr>
            </w:pPr>
          </w:p>
          <w:p w14:paraId="02FA390B" w14:textId="77777777" w:rsidR="00CB1417" w:rsidRPr="00EE118B" w:rsidRDefault="00CB1417" w:rsidP="00656066">
            <w:pPr>
              <w:rPr>
                <w:rFonts w:ascii="Calibri" w:hAnsi="Calibri" w:cs="Arial"/>
              </w:rPr>
            </w:pPr>
          </w:p>
          <w:p w14:paraId="546B057B" w14:textId="77777777" w:rsidR="00CB1417" w:rsidRPr="00EE118B" w:rsidRDefault="00CB1417" w:rsidP="00820187">
            <w:pPr>
              <w:rPr>
                <w:rFonts w:ascii="Calibri" w:hAnsi="Calibri" w:cs="Arial"/>
              </w:rPr>
            </w:pPr>
          </w:p>
        </w:tc>
      </w:tr>
    </w:tbl>
    <w:p w14:paraId="1FD7B301" w14:textId="77777777" w:rsidR="00CB1417" w:rsidRPr="00E5538A" w:rsidRDefault="00CB1417" w:rsidP="00AB393A">
      <w:pPr>
        <w:spacing w:after="200" w:line="276" w:lineRule="auto"/>
        <w:rPr>
          <w:rFonts w:ascii="Calibri" w:hAnsi="Calibri"/>
        </w:rPr>
      </w:pPr>
    </w:p>
    <w:sectPr w:rsidR="00CB1417" w:rsidRPr="00E5538A" w:rsidSect="00AB393A">
      <w:headerReference w:type="default" r:id="rId10"/>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4A560" w14:textId="77777777" w:rsidR="00C83D5E" w:rsidRDefault="00C83D5E" w:rsidP="005318AA">
      <w:r>
        <w:separator/>
      </w:r>
    </w:p>
  </w:endnote>
  <w:endnote w:type="continuationSeparator" w:id="0">
    <w:p w14:paraId="6EF8815E" w14:textId="77777777" w:rsidR="00C83D5E" w:rsidRDefault="00C83D5E" w:rsidP="0053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BF2D" w14:textId="77777777" w:rsidR="005318AA" w:rsidRDefault="005318AA">
    <w:pPr>
      <w:pStyle w:val="Footer"/>
      <w:jc w:val="right"/>
    </w:pPr>
    <w:r>
      <w:fldChar w:fldCharType="begin"/>
    </w:r>
    <w:r>
      <w:instrText xml:space="preserve"> PAGE   \* MERGEFORMAT </w:instrText>
    </w:r>
    <w:r>
      <w:fldChar w:fldCharType="separate"/>
    </w:r>
    <w:r w:rsidR="001B4A35">
      <w:rPr>
        <w:noProof/>
      </w:rPr>
      <w:t>1</w:t>
    </w:r>
    <w:r>
      <w:rPr>
        <w:noProof/>
      </w:rPr>
      <w:fldChar w:fldCharType="end"/>
    </w:r>
  </w:p>
  <w:p w14:paraId="5FBA19FB" w14:textId="77777777" w:rsidR="005318AA" w:rsidRDefault="005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012FC" w14:textId="77777777" w:rsidR="00C83D5E" w:rsidRDefault="00C83D5E" w:rsidP="005318AA">
      <w:r>
        <w:separator/>
      </w:r>
    </w:p>
  </w:footnote>
  <w:footnote w:type="continuationSeparator" w:id="0">
    <w:p w14:paraId="2B4F939A" w14:textId="77777777" w:rsidR="00C83D5E" w:rsidRDefault="00C83D5E" w:rsidP="0053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A85CE" w14:textId="77777777" w:rsidR="005318AA" w:rsidRPr="005318AA" w:rsidRDefault="005318AA" w:rsidP="005318AA">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88D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25C9"/>
    <w:multiLevelType w:val="hybridMultilevel"/>
    <w:tmpl w:val="AF62CD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38C0882"/>
    <w:multiLevelType w:val="hybridMultilevel"/>
    <w:tmpl w:val="D3F4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C358C"/>
    <w:multiLevelType w:val="hybridMultilevel"/>
    <w:tmpl w:val="0572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D06"/>
    <w:multiLevelType w:val="hybridMultilevel"/>
    <w:tmpl w:val="F5A0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118D5"/>
    <w:multiLevelType w:val="hybridMultilevel"/>
    <w:tmpl w:val="CE30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04B59"/>
    <w:multiLevelType w:val="hybridMultilevel"/>
    <w:tmpl w:val="967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21F5C"/>
    <w:rsid w:val="00050B7B"/>
    <w:rsid w:val="00063EE2"/>
    <w:rsid w:val="000713F4"/>
    <w:rsid w:val="00071AF8"/>
    <w:rsid w:val="000A405E"/>
    <w:rsid w:val="000C4395"/>
    <w:rsid w:val="000E500A"/>
    <w:rsid w:val="00124ACF"/>
    <w:rsid w:val="00126B55"/>
    <w:rsid w:val="001560B3"/>
    <w:rsid w:val="00184DAA"/>
    <w:rsid w:val="001A0E46"/>
    <w:rsid w:val="001A33AC"/>
    <w:rsid w:val="001B4A35"/>
    <w:rsid w:val="00216286"/>
    <w:rsid w:val="0025051D"/>
    <w:rsid w:val="002778AB"/>
    <w:rsid w:val="00285F31"/>
    <w:rsid w:val="002C6319"/>
    <w:rsid w:val="002F28B4"/>
    <w:rsid w:val="00311DCE"/>
    <w:rsid w:val="003155B8"/>
    <w:rsid w:val="0031601F"/>
    <w:rsid w:val="0033706B"/>
    <w:rsid w:val="0039334C"/>
    <w:rsid w:val="003B61F9"/>
    <w:rsid w:val="003E0633"/>
    <w:rsid w:val="003F61D1"/>
    <w:rsid w:val="00470077"/>
    <w:rsid w:val="004878E0"/>
    <w:rsid w:val="004C7B29"/>
    <w:rsid w:val="00511F7D"/>
    <w:rsid w:val="005318AA"/>
    <w:rsid w:val="00553EC7"/>
    <w:rsid w:val="005608D1"/>
    <w:rsid w:val="005677C5"/>
    <w:rsid w:val="005B1F79"/>
    <w:rsid w:val="005C56E3"/>
    <w:rsid w:val="005D38D4"/>
    <w:rsid w:val="006405FC"/>
    <w:rsid w:val="00656066"/>
    <w:rsid w:val="0068387C"/>
    <w:rsid w:val="006A3A7C"/>
    <w:rsid w:val="006D09A0"/>
    <w:rsid w:val="006D6C44"/>
    <w:rsid w:val="00726E26"/>
    <w:rsid w:val="00727D32"/>
    <w:rsid w:val="0075361C"/>
    <w:rsid w:val="0076787E"/>
    <w:rsid w:val="00781226"/>
    <w:rsid w:val="007A6E2C"/>
    <w:rsid w:val="007B3C01"/>
    <w:rsid w:val="007E5D82"/>
    <w:rsid w:val="007E75F3"/>
    <w:rsid w:val="008158B4"/>
    <w:rsid w:val="00820187"/>
    <w:rsid w:val="00825BD2"/>
    <w:rsid w:val="00852656"/>
    <w:rsid w:val="00856A2C"/>
    <w:rsid w:val="00897181"/>
    <w:rsid w:val="008C01CE"/>
    <w:rsid w:val="008E0196"/>
    <w:rsid w:val="008E29AD"/>
    <w:rsid w:val="008F73AB"/>
    <w:rsid w:val="00917122"/>
    <w:rsid w:val="00944E3F"/>
    <w:rsid w:val="00995D7A"/>
    <w:rsid w:val="009E2B43"/>
    <w:rsid w:val="009F42B2"/>
    <w:rsid w:val="00A41116"/>
    <w:rsid w:val="00AB393A"/>
    <w:rsid w:val="00AF2C05"/>
    <w:rsid w:val="00B43CD0"/>
    <w:rsid w:val="00BF4817"/>
    <w:rsid w:val="00C34D98"/>
    <w:rsid w:val="00C83D5E"/>
    <w:rsid w:val="00C9471C"/>
    <w:rsid w:val="00C95429"/>
    <w:rsid w:val="00C96B0B"/>
    <w:rsid w:val="00CB1417"/>
    <w:rsid w:val="00D01D36"/>
    <w:rsid w:val="00D15AC8"/>
    <w:rsid w:val="00D328F2"/>
    <w:rsid w:val="00D40F4B"/>
    <w:rsid w:val="00D82968"/>
    <w:rsid w:val="00DC0249"/>
    <w:rsid w:val="00DF7BC6"/>
    <w:rsid w:val="00E37498"/>
    <w:rsid w:val="00E505C0"/>
    <w:rsid w:val="00E5538A"/>
    <w:rsid w:val="00EA2C6D"/>
    <w:rsid w:val="00ED6329"/>
    <w:rsid w:val="00EE51AE"/>
    <w:rsid w:val="00F65DCE"/>
    <w:rsid w:val="00F97AE4"/>
    <w:rsid w:val="00FA0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810B"/>
  <w15:chartTrackingRefBased/>
  <w15:docId w15:val="{B45331B1-3908-6647-9354-4A481FB3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A"/>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paragraph" w:customStyle="1" w:styleId="ColourfulListAccent11">
    <w:name w:val="Colourful List – Accent 11"/>
    <w:basedOn w:val="Normal"/>
    <w:uiPriority w:val="34"/>
    <w:qFormat/>
    <w:rsid w:val="00470077"/>
    <w:pPr>
      <w:ind w:left="720"/>
      <w:contextualSpacing/>
    </w:pPr>
  </w:style>
  <w:style w:type="character" w:styleId="FollowedHyperlink">
    <w:name w:val="FollowedHyperlink"/>
    <w:uiPriority w:val="99"/>
    <w:semiHidden/>
    <w:unhideWhenUsed/>
    <w:rsid w:val="00D15AC8"/>
    <w:rPr>
      <w:color w:val="800080"/>
      <w:u w:val="single"/>
    </w:rPr>
  </w:style>
  <w:style w:type="paragraph" w:styleId="Header">
    <w:name w:val="header"/>
    <w:basedOn w:val="Normal"/>
    <w:link w:val="HeaderChar"/>
    <w:uiPriority w:val="99"/>
    <w:unhideWhenUsed/>
    <w:rsid w:val="005318AA"/>
    <w:pPr>
      <w:tabs>
        <w:tab w:val="center" w:pos="4513"/>
        <w:tab w:val="right" w:pos="9026"/>
      </w:tabs>
    </w:pPr>
  </w:style>
  <w:style w:type="character" w:customStyle="1" w:styleId="HeaderChar">
    <w:name w:val="Header Char"/>
    <w:link w:val="Header"/>
    <w:uiPriority w:val="99"/>
    <w:rsid w:val="005318AA"/>
    <w:rPr>
      <w:rFonts w:ascii="Times New Roman" w:eastAsia="Times New Roman" w:hAnsi="Times New Roman"/>
      <w:sz w:val="24"/>
      <w:szCs w:val="24"/>
    </w:rPr>
  </w:style>
  <w:style w:type="paragraph" w:styleId="Footer">
    <w:name w:val="footer"/>
    <w:basedOn w:val="Normal"/>
    <w:link w:val="FooterChar"/>
    <w:uiPriority w:val="99"/>
    <w:unhideWhenUsed/>
    <w:rsid w:val="005318AA"/>
    <w:pPr>
      <w:tabs>
        <w:tab w:val="center" w:pos="4513"/>
        <w:tab w:val="right" w:pos="9026"/>
      </w:tabs>
    </w:pPr>
  </w:style>
  <w:style w:type="character" w:customStyle="1" w:styleId="FooterChar">
    <w:name w:val="Footer Char"/>
    <w:link w:val="Footer"/>
    <w:uiPriority w:val="99"/>
    <w:rsid w:val="005318A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637">
      <w:bodyDiv w:val="1"/>
      <w:marLeft w:val="0"/>
      <w:marRight w:val="0"/>
      <w:marTop w:val="0"/>
      <w:marBottom w:val="0"/>
      <w:divBdr>
        <w:top w:val="none" w:sz="0" w:space="0" w:color="auto"/>
        <w:left w:val="none" w:sz="0" w:space="0" w:color="auto"/>
        <w:bottom w:val="none" w:sz="0" w:space="0" w:color="auto"/>
        <w:right w:val="none" w:sz="0" w:space="0" w:color="auto"/>
      </w:divBdr>
    </w:div>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9490-F271-49CD-B326-996B29E1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2017-05-19T18:31:00Z</cp:lastPrinted>
  <dcterms:created xsi:type="dcterms:W3CDTF">2020-10-29T17:38:00Z</dcterms:created>
  <dcterms:modified xsi:type="dcterms:W3CDTF">2020-10-29T17:38:00Z</dcterms:modified>
</cp:coreProperties>
</file>